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9FA" w:rsidRPr="00C829FA" w:rsidRDefault="00C829FA" w:rsidP="00C829FA">
      <w:pPr>
        <w:jc w:val="center"/>
        <w:rPr>
          <w:rFonts w:ascii="Times New Roman" w:hAnsi="Times New Roman" w:cs="Times New Roman"/>
          <w:sz w:val="28"/>
        </w:rPr>
      </w:pPr>
      <w:r w:rsidRPr="00C829FA">
        <w:rPr>
          <w:rFonts w:ascii="Times New Roman" w:hAnsi="Times New Roman" w:cs="Times New Roman"/>
          <w:noProof/>
          <w:sz w:val="28"/>
          <w:lang w:eastAsia="ru-RU"/>
        </w:rPr>
        <w:drawing>
          <wp:inline distT="0" distB="0" distL="0" distR="0">
            <wp:extent cx="533400" cy="600075"/>
            <wp:effectExtent l="19050" t="0" r="0"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w"/>
                    <pic:cNvPicPr>
                      <a:picLocks noChangeAspect="1" noChangeArrowheads="1"/>
                    </pic:cNvPicPr>
                  </pic:nvPicPr>
                  <pic:blipFill>
                    <a:blip r:embed="rId5" cstate="print">
                      <a:lum bright="-30000" contrast="-20000"/>
                    </a:blip>
                    <a:srcRect/>
                    <a:stretch>
                      <a:fillRect/>
                    </a:stretch>
                  </pic:blipFill>
                  <pic:spPr bwMode="auto">
                    <a:xfrm>
                      <a:off x="0" y="0"/>
                      <a:ext cx="533400" cy="600075"/>
                    </a:xfrm>
                    <a:prstGeom prst="rect">
                      <a:avLst/>
                    </a:prstGeom>
                    <a:noFill/>
                    <a:ln w="9525">
                      <a:noFill/>
                      <a:miter lim="800000"/>
                      <a:headEnd/>
                      <a:tailEnd/>
                    </a:ln>
                  </pic:spPr>
                </pic:pic>
              </a:graphicData>
            </a:graphic>
          </wp:inline>
        </w:drawing>
      </w:r>
    </w:p>
    <w:p w:rsidR="00C829FA" w:rsidRPr="00C829FA" w:rsidRDefault="00C829FA" w:rsidP="00C829FA">
      <w:pPr>
        <w:jc w:val="center"/>
        <w:rPr>
          <w:rFonts w:ascii="Times New Roman" w:hAnsi="Times New Roman" w:cs="Times New Roman"/>
          <w:b/>
          <w:sz w:val="28"/>
        </w:rPr>
      </w:pPr>
    </w:p>
    <w:p w:rsidR="00C829FA" w:rsidRPr="00C829FA" w:rsidRDefault="00C829FA" w:rsidP="00C829FA">
      <w:pPr>
        <w:jc w:val="center"/>
        <w:rPr>
          <w:rFonts w:ascii="Times New Roman" w:hAnsi="Times New Roman" w:cs="Times New Roman"/>
          <w:b/>
          <w:sz w:val="28"/>
        </w:rPr>
      </w:pPr>
      <w:r w:rsidRPr="00C829FA">
        <w:rPr>
          <w:rFonts w:ascii="Times New Roman" w:hAnsi="Times New Roman" w:cs="Times New Roman"/>
          <w:b/>
          <w:sz w:val="28"/>
        </w:rPr>
        <w:t>ВЯЗЕМСКИЙ РАЙОННЫЙ СОВЕТ ДЕПУТАТОВ</w:t>
      </w:r>
    </w:p>
    <w:p w:rsidR="00C829FA" w:rsidRPr="00C829FA" w:rsidRDefault="00C829FA" w:rsidP="00C829FA">
      <w:pPr>
        <w:jc w:val="center"/>
        <w:rPr>
          <w:rFonts w:ascii="Times New Roman" w:hAnsi="Times New Roman" w:cs="Times New Roman"/>
          <w:b/>
          <w:sz w:val="28"/>
        </w:rPr>
      </w:pPr>
    </w:p>
    <w:p w:rsidR="00C829FA" w:rsidRPr="00C829FA" w:rsidRDefault="00C829FA" w:rsidP="00C829FA">
      <w:pPr>
        <w:pStyle w:val="2"/>
        <w:rPr>
          <w:b/>
          <w:sz w:val="28"/>
        </w:rPr>
      </w:pPr>
      <w:r w:rsidRPr="00C829FA">
        <w:rPr>
          <w:b/>
        </w:rPr>
        <w:t>РЕШЕНИЕ</w:t>
      </w:r>
    </w:p>
    <w:p w:rsidR="00C829FA" w:rsidRDefault="00C829FA" w:rsidP="00C829FA">
      <w:pPr>
        <w:rPr>
          <w:sz w:val="24"/>
        </w:rPr>
      </w:pPr>
    </w:p>
    <w:p w:rsidR="00C829FA" w:rsidRDefault="00C829FA" w:rsidP="00C829FA"/>
    <w:p w:rsidR="00FD37E9" w:rsidRDefault="00FD37E9" w:rsidP="00FD37E9">
      <w:pPr>
        <w:spacing w:line="240" w:lineRule="auto"/>
        <w:rPr>
          <w:rFonts w:ascii="Times New Roman" w:hAnsi="Times New Roman" w:cs="Times New Roman"/>
          <w:sz w:val="28"/>
          <w:szCs w:val="28"/>
        </w:rPr>
      </w:pPr>
      <w:r w:rsidRPr="00FD37E9">
        <w:rPr>
          <w:rFonts w:ascii="Times New Roman" w:hAnsi="Times New Roman" w:cs="Times New Roman"/>
          <w:sz w:val="28"/>
          <w:szCs w:val="28"/>
        </w:rPr>
        <w:t xml:space="preserve">от </w:t>
      </w:r>
      <w:r w:rsidR="001F5171">
        <w:rPr>
          <w:rFonts w:ascii="Times New Roman" w:hAnsi="Times New Roman" w:cs="Times New Roman"/>
          <w:sz w:val="28"/>
          <w:szCs w:val="28"/>
        </w:rPr>
        <w:t>01.03.2017 № 24</w:t>
      </w:r>
      <w:r w:rsidRPr="00FD37E9">
        <w:rPr>
          <w:rFonts w:ascii="Times New Roman" w:hAnsi="Times New Roman" w:cs="Times New Roman"/>
          <w:sz w:val="28"/>
          <w:szCs w:val="28"/>
        </w:rPr>
        <w:t xml:space="preserve"> </w:t>
      </w:r>
    </w:p>
    <w:p w:rsidR="00FD37E9" w:rsidRDefault="00FD37E9" w:rsidP="00FD37E9">
      <w:pPr>
        <w:spacing w:line="240" w:lineRule="auto"/>
        <w:rPr>
          <w:rFonts w:ascii="Times New Roman" w:hAnsi="Times New Roman" w:cs="Times New Roman"/>
          <w:sz w:val="28"/>
          <w:szCs w:val="28"/>
        </w:rPr>
      </w:pPr>
    </w:p>
    <w:p w:rsidR="00FD37E9" w:rsidRDefault="00FD37E9" w:rsidP="00FD37E9">
      <w:pPr>
        <w:spacing w:line="240" w:lineRule="auto"/>
        <w:rPr>
          <w:rFonts w:ascii="Times New Roman" w:hAnsi="Times New Roman" w:cs="Times New Roman"/>
          <w:sz w:val="28"/>
          <w:szCs w:val="28"/>
        </w:rPr>
      </w:pPr>
    </w:p>
    <w:p w:rsidR="00FD37E9" w:rsidRPr="00FD37E9" w:rsidRDefault="00FD37E9" w:rsidP="00FD37E9">
      <w:pPr>
        <w:shd w:val="clear" w:color="auto" w:fill="FFFFFF"/>
        <w:spacing w:line="240" w:lineRule="auto"/>
        <w:ind w:right="5952"/>
        <w:rPr>
          <w:rFonts w:ascii="Times New Roman" w:hAnsi="Times New Roman" w:cs="Times New Roman"/>
          <w:sz w:val="28"/>
          <w:szCs w:val="28"/>
        </w:rPr>
      </w:pPr>
      <w:r>
        <w:rPr>
          <w:rFonts w:ascii="Times New Roman" w:eastAsia="Times New Roman" w:hAnsi="Times New Roman" w:cs="Times New Roman"/>
          <w:spacing w:val="-2"/>
          <w:sz w:val="28"/>
          <w:szCs w:val="28"/>
        </w:rPr>
        <w:t xml:space="preserve">Об отчёте комитета образования </w:t>
      </w:r>
      <w:r w:rsidRPr="00FD37E9">
        <w:rPr>
          <w:rFonts w:ascii="Times New Roman" w:eastAsia="Times New Roman" w:hAnsi="Times New Roman" w:cs="Times New Roman"/>
          <w:spacing w:val="-3"/>
          <w:sz w:val="28"/>
          <w:szCs w:val="28"/>
        </w:rPr>
        <w:t>Администрации</w:t>
      </w:r>
      <w:r>
        <w:rPr>
          <w:rFonts w:ascii="Times New Roman" w:eastAsia="Times New Roman" w:hAnsi="Times New Roman" w:cs="Times New Roman"/>
          <w:spacing w:val="-3"/>
          <w:sz w:val="28"/>
          <w:szCs w:val="28"/>
        </w:rPr>
        <w:t xml:space="preserve"> </w:t>
      </w:r>
      <w:r w:rsidRPr="00FD37E9">
        <w:rPr>
          <w:rFonts w:ascii="Times New Roman" w:eastAsia="Times New Roman" w:hAnsi="Times New Roman" w:cs="Times New Roman"/>
          <w:spacing w:val="-3"/>
          <w:sz w:val="28"/>
          <w:szCs w:val="28"/>
        </w:rPr>
        <w:t>муниципального</w:t>
      </w:r>
      <w:r>
        <w:rPr>
          <w:rFonts w:ascii="Times New Roman" w:eastAsia="Times New Roman" w:hAnsi="Times New Roman" w:cs="Times New Roman"/>
          <w:sz w:val="28"/>
          <w:szCs w:val="28"/>
        </w:rPr>
        <w:t xml:space="preserve"> </w:t>
      </w:r>
      <w:r w:rsidRPr="00FD37E9">
        <w:rPr>
          <w:rFonts w:ascii="Times New Roman" w:eastAsia="Times New Roman" w:hAnsi="Times New Roman" w:cs="Times New Roman"/>
          <w:spacing w:val="-1"/>
          <w:sz w:val="28"/>
          <w:szCs w:val="28"/>
        </w:rPr>
        <w:t>образования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 xml:space="preserve">«Вяземский район» </w:t>
      </w:r>
      <w:r w:rsidRPr="00FD37E9">
        <w:rPr>
          <w:rFonts w:ascii="Times New Roman" w:eastAsia="Times New Roman" w:hAnsi="Times New Roman" w:cs="Times New Roman"/>
          <w:spacing w:val="-2"/>
          <w:sz w:val="28"/>
          <w:szCs w:val="28"/>
        </w:rPr>
        <w:t xml:space="preserve">Смоленской </w:t>
      </w:r>
      <w:r w:rsidRPr="00FD37E9">
        <w:rPr>
          <w:rFonts w:ascii="Times New Roman" w:eastAsia="Times New Roman" w:hAnsi="Times New Roman" w:cs="Times New Roman"/>
          <w:sz w:val="28"/>
          <w:szCs w:val="28"/>
        </w:rPr>
        <w:t>области за 201</w:t>
      </w:r>
      <w:r>
        <w:rPr>
          <w:rFonts w:ascii="Times New Roman" w:eastAsia="Times New Roman" w:hAnsi="Times New Roman" w:cs="Times New Roman"/>
          <w:sz w:val="28"/>
          <w:szCs w:val="28"/>
        </w:rPr>
        <w:t>6</w:t>
      </w:r>
      <w:r w:rsidRPr="00FD37E9">
        <w:rPr>
          <w:rFonts w:ascii="Times New Roman" w:eastAsia="Times New Roman" w:hAnsi="Times New Roman" w:cs="Times New Roman"/>
          <w:sz w:val="28"/>
          <w:szCs w:val="28"/>
        </w:rPr>
        <w:t xml:space="preserve"> год</w:t>
      </w:r>
    </w:p>
    <w:p w:rsidR="00FD37E9" w:rsidRDefault="00FD37E9" w:rsidP="00FD37E9">
      <w:pPr>
        <w:spacing w:line="240" w:lineRule="auto"/>
        <w:ind w:right="5669"/>
        <w:jc w:val="left"/>
        <w:rPr>
          <w:rFonts w:ascii="Times New Roman" w:hAnsi="Times New Roman" w:cs="Times New Roman"/>
          <w:sz w:val="28"/>
          <w:szCs w:val="28"/>
        </w:rPr>
      </w:pPr>
    </w:p>
    <w:p w:rsidR="00FD37E9" w:rsidRDefault="00FD37E9" w:rsidP="00FD37E9">
      <w:pPr>
        <w:spacing w:line="240" w:lineRule="auto"/>
        <w:ind w:right="5669"/>
        <w:jc w:val="left"/>
        <w:rPr>
          <w:rFonts w:ascii="Times New Roman" w:hAnsi="Times New Roman" w:cs="Times New Roman"/>
          <w:sz w:val="28"/>
          <w:szCs w:val="28"/>
        </w:rPr>
      </w:pPr>
    </w:p>
    <w:p w:rsidR="00FD37E9" w:rsidRDefault="00FD37E9" w:rsidP="00FD37E9">
      <w:pPr>
        <w:shd w:val="clear" w:color="auto" w:fill="FFFFFF"/>
        <w:spacing w:line="240" w:lineRule="auto"/>
        <w:ind w:left="5" w:right="10" w:firstLine="703"/>
        <w:rPr>
          <w:rFonts w:ascii="Times New Roman" w:eastAsia="Times New Roman" w:hAnsi="Times New Roman" w:cs="Times New Roman"/>
          <w:sz w:val="28"/>
          <w:szCs w:val="28"/>
        </w:rPr>
      </w:pPr>
      <w:r w:rsidRPr="00FD37E9">
        <w:rPr>
          <w:rFonts w:ascii="Times New Roman" w:eastAsia="Times New Roman" w:hAnsi="Times New Roman" w:cs="Times New Roman"/>
          <w:sz w:val="28"/>
          <w:szCs w:val="28"/>
        </w:rPr>
        <w:t xml:space="preserve">Заслушав отчет </w:t>
      </w:r>
      <w:r>
        <w:rPr>
          <w:rFonts w:ascii="Times New Roman" w:eastAsia="Times New Roman" w:hAnsi="Times New Roman" w:cs="Times New Roman"/>
          <w:sz w:val="28"/>
          <w:szCs w:val="28"/>
        </w:rPr>
        <w:t>председателя комитета образования</w:t>
      </w:r>
      <w:r w:rsidRPr="00FD37E9">
        <w:rPr>
          <w:rFonts w:ascii="Times New Roman" w:eastAsia="Times New Roman" w:hAnsi="Times New Roman" w:cs="Times New Roman"/>
          <w:sz w:val="28"/>
          <w:szCs w:val="28"/>
        </w:rPr>
        <w:t xml:space="preserve"> Администрации муниципального образования «Вяземский район» Смоленской области </w:t>
      </w:r>
      <w:r>
        <w:rPr>
          <w:rFonts w:ascii="Times New Roman" w:eastAsia="Times New Roman" w:hAnsi="Times New Roman" w:cs="Times New Roman"/>
          <w:sz w:val="28"/>
          <w:szCs w:val="28"/>
        </w:rPr>
        <w:t xml:space="preserve">               Семенкова И.М.</w:t>
      </w:r>
      <w:r w:rsidRPr="00FD37E9">
        <w:rPr>
          <w:rFonts w:ascii="Times New Roman" w:eastAsia="Times New Roman" w:hAnsi="Times New Roman" w:cs="Times New Roman"/>
          <w:sz w:val="28"/>
          <w:szCs w:val="28"/>
        </w:rPr>
        <w:t xml:space="preserve"> о работе </w:t>
      </w:r>
      <w:r>
        <w:rPr>
          <w:rFonts w:ascii="Times New Roman" w:eastAsia="Times New Roman" w:hAnsi="Times New Roman" w:cs="Times New Roman"/>
          <w:sz w:val="28"/>
          <w:szCs w:val="28"/>
        </w:rPr>
        <w:t>комитета образования</w:t>
      </w:r>
      <w:r w:rsidRPr="00FD37E9">
        <w:rPr>
          <w:rFonts w:ascii="Times New Roman" w:eastAsia="Times New Roman" w:hAnsi="Times New Roman" w:cs="Times New Roman"/>
          <w:sz w:val="28"/>
          <w:szCs w:val="28"/>
        </w:rPr>
        <w:t xml:space="preserve"> Администрации муниципального образования «Вяземский район» Смоленской области за 201</w:t>
      </w:r>
      <w:r>
        <w:rPr>
          <w:rFonts w:ascii="Times New Roman" w:eastAsia="Times New Roman" w:hAnsi="Times New Roman" w:cs="Times New Roman"/>
          <w:sz w:val="28"/>
          <w:szCs w:val="28"/>
        </w:rPr>
        <w:t>6</w:t>
      </w:r>
      <w:r w:rsidRPr="00FD37E9">
        <w:rPr>
          <w:rFonts w:ascii="Times New Roman" w:eastAsia="Times New Roman" w:hAnsi="Times New Roman" w:cs="Times New Roman"/>
          <w:sz w:val="28"/>
          <w:szCs w:val="28"/>
        </w:rPr>
        <w:t xml:space="preserve"> год, решение постоянной комиссии по законности, правопорядку и контролю органов местного самоуправления, Вяземский районный Совет депутатов</w:t>
      </w:r>
    </w:p>
    <w:p w:rsidR="00FD37E9" w:rsidRDefault="00FD37E9" w:rsidP="00FD37E9">
      <w:pPr>
        <w:shd w:val="clear" w:color="auto" w:fill="FFFFFF"/>
        <w:spacing w:line="240" w:lineRule="auto"/>
        <w:ind w:right="10"/>
        <w:rPr>
          <w:rFonts w:ascii="Times New Roman" w:eastAsia="Times New Roman" w:hAnsi="Times New Roman" w:cs="Times New Roman"/>
          <w:sz w:val="28"/>
          <w:szCs w:val="28"/>
        </w:rPr>
      </w:pPr>
    </w:p>
    <w:p w:rsidR="00FD37E9" w:rsidRDefault="00FD37E9" w:rsidP="00FD37E9">
      <w:pPr>
        <w:shd w:val="clear" w:color="auto" w:fill="FFFFFF"/>
        <w:spacing w:line="240" w:lineRule="auto"/>
        <w:ind w:right="10"/>
        <w:rPr>
          <w:rFonts w:ascii="Times New Roman" w:eastAsia="Times New Roman" w:hAnsi="Times New Roman" w:cs="Times New Roman"/>
          <w:sz w:val="28"/>
          <w:szCs w:val="28"/>
        </w:rPr>
      </w:pPr>
    </w:p>
    <w:p w:rsidR="00FD37E9" w:rsidRDefault="00FD37E9" w:rsidP="00FD37E9">
      <w:pPr>
        <w:shd w:val="clear" w:color="auto" w:fill="FFFFFF"/>
        <w:spacing w:line="240" w:lineRule="auto"/>
        <w:ind w:right="10"/>
        <w:rPr>
          <w:rFonts w:ascii="Times New Roman" w:eastAsia="Times New Roman" w:hAnsi="Times New Roman" w:cs="Times New Roman"/>
          <w:b/>
          <w:sz w:val="28"/>
          <w:szCs w:val="28"/>
        </w:rPr>
      </w:pPr>
      <w:r w:rsidRPr="00FD37E9">
        <w:rPr>
          <w:rFonts w:ascii="Times New Roman" w:eastAsia="Times New Roman" w:hAnsi="Times New Roman" w:cs="Times New Roman"/>
          <w:b/>
          <w:sz w:val="28"/>
          <w:szCs w:val="28"/>
        </w:rPr>
        <w:t>РЕШИЛ</w:t>
      </w:r>
      <w:r>
        <w:rPr>
          <w:rFonts w:ascii="Times New Roman" w:eastAsia="Times New Roman" w:hAnsi="Times New Roman" w:cs="Times New Roman"/>
          <w:b/>
          <w:sz w:val="28"/>
          <w:szCs w:val="28"/>
        </w:rPr>
        <w:t>:</w:t>
      </w:r>
    </w:p>
    <w:p w:rsidR="00FD37E9" w:rsidRDefault="00FD37E9" w:rsidP="00FD37E9">
      <w:pPr>
        <w:shd w:val="clear" w:color="auto" w:fill="FFFFFF"/>
        <w:spacing w:line="240" w:lineRule="auto"/>
        <w:ind w:right="10"/>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Отчет о работе </w:t>
      </w:r>
      <w:r w:rsidR="00D05C44">
        <w:rPr>
          <w:rFonts w:ascii="Times New Roman" w:eastAsia="Times New Roman" w:hAnsi="Times New Roman" w:cs="Times New Roman"/>
          <w:sz w:val="28"/>
          <w:szCs w:val="28"/>
        </w:rPr>
        <w:t>комитета образования</w:t>
      </w:r>
      <w:r>
        <w:rPr>
          <w:rFonts w:ascii="Times New Roman" w:eastAsia="Times New Roman" w:hAnsi="Times New Roman" w:cs="Times New Roman"/>
          <w:sz w:val="28"/>
          <w:szCs w:val="28"/>
        </w:rPr>
        <w:t xml:space="preserve"> Администрации муниципального образования «Вяземский район» Смоленской области за 2016 год утвердить.</w:t>
      </w:r>
    </w:p>
    <w:p w:rsidR="00FD37E9" w:rsidRDefault="00FD37E9" w:rsidP="00FD37E9">
      <w:pPr>
        <w:shd w:val="clear" w:color="auto" w:fill="FFFFFF"/>
        <w:spacing w:line="240" w:lineRule="auto"/>
        <w:ind w:right="10"/>
        <w:rPr>
          <w:rFonts w:ascii="Times New Roman" w:eastAsia="Times New Roman" w:hAnsi="Times New Roman" w:cs="Times New Roman"/>
          <w:sz w:val="28"/>
          <w:szCs w:val="28"/>
        </w:rPr>
      </w:pPr>
    </w:p>
    <w:p w:rsidR="00FD37E9" w:rsidRPr="00FD37E9" w:rsidRDefault="00FD37E9" w:rsidP="00FD37E9">
      <w:pPr>
        <w:shd w:val="clear" w:color="auto" w:fill="FFFFFF"/>
        <w:spacing w:line="240" w:lineRule="auto"/>
        <w:ind w:right="10"/>
        <w:rPr>
          <w:rFonts w:ascii="Times New Roman" w:hAnsi="Times New Roman" w:cs="Times New Roman"/>
        </w:rPr>
      </w:pPr>
    </w:p>
    <w:p w:rsidR="00FD37E9" w:rsidRDefault="00F44D57" w:rsidP="00D05C44">
      <w:pPr>
        <w:spacing w:line="240" w:lineRule="auto"/>
        <w:ind w:right="5243"/>
        <w:rPr>
          <w:rFonts w:ascii="Times New Roman" w:hAnsi="Times New Roman" w:cs="Times New Roman"/>
          <w:sz w:val="28"/>
          <w:szCs w:val="28"/>
        </w:rPr>
      </w:pPr>
      <w:r>
        <w:rPr>
          <w:rFonts w:ascii="Times New Roman" w:hAnsi="Times New Roman" w:cs="Times New Roman"/>
          <w:sz w:val="28"/>
          <w:szCs w:val="28"/>
        </w:rPr>
        <w:t xml:space="preserve">Председатель Вяземского </w:t>
      </w:r>
    </w:p>
    <w:p w:rsidR="008A7650" w:rsidRDefault="00F44D57" w:rsidP="00D05C44">
      <w:pPr>
        <w:spacing w:line="240" w:lineRule="auto"/>
        <w:ind w:right="-1"/>
        <w:rPr>
          <w:rFonts w:ascii="Times New Roman" w:hAnsi="Times New Roman" w:cs="Times New Roman"/>
          <w:sz w:val="28"/>
          <w:szCs w:val="28"/>
        </w:rPr>
      </w:pPr>
      <w:r>
        <w:rPr>
          <w:rFonts w:ascii="Times New Roman" w:hAnsi="Times New Roman" w:cs="Times New Roman"/>
          <w:sz w:val="28"/>
          <w:szCs w:val="28"/>
        </w:rPr>
        <w:t>районного Совета депутатов</w:t>
      </w:r>
      <w:r w:rsidR="00D05C44">
        <w:rPr>
          <w:rFonts w:ascii="Times New Roman" w:hAnsi="Times New Roman" w:cs="Times New Roman"/>
          <w:sz w:val="28"/>
          <w:szCs w:val="28"/>
        </w:rPr>
        <w:tab/>
      </w:r>
      <w:r w:rsidR="00D05C44">
        <w:rPr>
          <w:rFonts w:ascii="Times New Roman" w:hAnsi="Times New Roman" w:cs="Times New Roman"/>
          <w:sz w:val="28"/>
          <w:szCs w:val="28"/>
        </w:rPr>
        <w:tab/>
      </w:r>
      <w:r w:rsidR="00D05C44">
        <w:rPr>
          <w:rFonts w:ascii="Times New Roman" w:hAnsi="Times New Roman" w:cs="Times New Roman"/>
          <w:sz w:val="28"/>
          <w:szCs w:val="28"/>
        </w:rPr>
        <w:tab/>
      </w:r>
      <w:r w:rsidR="00D05C44">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44D57">
        <w:rPr>
          <w:rFonts w:ascii="Times New Roman" w:hAnsi="Times New Roman" w:cs="Times New Roman"/>
          <w:sz w:val="28"/>
          <w:szCs w:val="28"/>
        </w:rPr>
        <w:t xml:space="preserve">       </w:t>
      </w:r>
      <w:r w:rsidR="00D05C44" w:rsidRPr="00F44D57">
        <w:rPr>
          <w:rFonts w:ascii="Times New Roman" w:hAnsi="Times New Roman" w:cs="Times New Roman"/>
          <w:sz w:val="28"/>
          <w:szCs w:val="28"/>
        </w:rPr>
        <w:t xml:space="preserve"> </w:t>
      </w:r>
      <w:r>
        <w:rPr>
          <w:rFonts w:ascii="Times New Roman" w:hAnsi="Times New Roman" w:cs="Times New Roman"/>
          <w:sz w:val="28"/>
          <w:szCs w:val="28"/>
        </w:rPr>
        <w:t xml:space="preserve">  </w:t>
      </w:r>
      <w:r w:rsidR="00D05C44" w:rsidRPr="00F44D57">
        <w:rPr>
          <w:rFonts w:ascii="Times New Roman" w:hAnsi="Times New Roman" w:cs="Times New Roman"/>
          <w:sz w:val="28"/>
          <w:szCs w:val="28"/>
        </w:rPr>
        <w:t xml:space="preserve">       П.В. Хомайко</w:t>
      </w:r>
    </w:p>
    <w:p w:rsidR="008A7650" w:rsidRDefault="008A7650">
      <w:pPr>
        <w:rPr>
          <w:rFonts w:ascii="Times New Roman" w:hAnsi="Times New Roman" w:cs="Times New Roman"/>
          <w:sz w:val="28"/>
          <w:szCs w:val="28"/>
        </w:rPr>
      </w:pPr>
      <w:r>
        <w:rPr>
          <w:rFonts w:ascii="Times New Roman" w:hAnsi="Times New Roman" w:cs="Times New Roman"/>
          <w:sz w:val="28"/>
          <w:szCs w:val="28"/>
        </w:rPr>
        <w:br w:type="page"/>
      </w:r>
    </w:p>
    <w:p w:rsidR="008A7650" w:rsidRPr="008A7650" w:rsidRDefault="008A7650" w:rsidP="008A7650">
      <w:pPr>
        <w:spacing w:line="240" w:lineRule="auto"/>
        <w:jc w:val="center"/>
        <w:rPr>
          <w:rFonts w:ascii="Times New Roman" w:eastAsia="Times New Roman" w:hAnsi="Times New Roman" w:cs="Times New Roman"/>
          <w:b/>
          <w:sz w:val="28"/>
          <w:szCs w:val="28"/>
          <w:lang w:eastAsia="ru-RU"/>
        </w:rPr>
      </w:pPr>
      <w:r w:rsidRPr="008A7650">
        <w:rPr>
          <w:rFonts w:ascii="Times New Roman" w:eastAsia="Times New Roman" w:hAnsi="Times New Roman" w:cs="Times New Roman"/>
          <w:b/>
          <w:sz w:val="28"/>
          <w:szCs w:val="28"/>
          <w:lang w:eastAsia="ru-RU"/>
        </w:rPr>
        <w:lastRenderedPageBreak/>
        <w:t>ОТЧЁТ</w:t>
      </w:r>
    </w:p>
    <w:p w:rsidR="008A7650" w:rsidRPr="008A7650" w:rsidRDefault="008A7650" w:rsidP="008A7650">
      <w:pPr>
        <w:spacing w:line="240" w:lineRule="auto"/>
        <w:jc w:val="center"/>
        <w:rPr>
          <w:rFonts w:ascii="Times New Roman" w:eastAsia="Times New Roman" w:hAnsi="Times New Roman" w:cs="Times New Roman"/>
          <w:b/>
          <w:sz w:val="28"/>
          <w:szCs w:val="28"/>
          <w:lang w:eastAsia="ru-RU"/>
        </w:rPr>
      </w:pPr>
      <w:r w:rsidRPr="008A7650">
        <w:rPr>
          <w:rFonts w:ascii="Times New Roman" w:eastAsia="Times New Roman" w:hAnsi="Times New Roman" w:cs="Times New Roman"/>
          <w:b/>
          <w:sz w:val="28"/>
          <w:szCs w:val="28"/>
          <w:lang w:eastAsia="ru-RU"/>
        </w:rPr>
        <w:t xml:space="preserve"> о работе комитета образования и состоянии муниципальной системы образования по итогам 2016 года</w:t>
      </w:r>
    </w:p>
    <w:p w:rsidR="008A7650" w:rsidRPr="008A7650" w:rsidRDefault="008A7650" w:rsidP="008A7650">
      <w:pPr>
        <w:spacing w:line="240" w:lineRule="auto"/>
        <w:jc w:val="center"/>
        <w:rPr>
          <w:rFonts w:ascii="Times New Roman" w:eastAsia="Times New Roman" w:hAnsi="Times New Roman" w:cs="Times New Roman"/>
          <w:b/>
          <w:sz w:val="28"/>
          <w:szCs w:val="28"/>
          <w:lang w:eastAsia="ru-RU"/>
        </w:rPr>
      </w:pPr>
    </w:p>
    <w:p w:rsidR="008A7650" w:rsidRPr="008A7650" w:rsidRDefault="008A7650" w:rsidP="008A7650">
      <w:pPr>
        <w:spacing w:line="240" w:lineRule="auto"/>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Комитет образования является структурным подразделением Администрации муниципального образования «Вяземский район» Смоленской области и осуществляет свою деятельность на основании положения о комитете, утверждаемого Вяземским районным Советом депутатов. Комитет является юридическим лицом и обеспечивает реализацию полномочий Администрации по решению вопросов местного значения в области образования.</w:t>
      </w:r>
    </w:p>
    <w:p w:rsidR="008A7650" w:rsidRPr="008A7650" w:rsidRDefault="008A7650" w:rsidP="008A7650">
      <w:pPr>
        <w:spacing w:line="240" w:lineRule="auto"/>
        <w:ind w:firstLine="709"/>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xml:space="preserve">В соответствии с Федеральными законами </w:t>
      </w:r>
      <w:r w:rsidRPr="008A7650">
        <w:rPr>
          <w:rFonts w:ascii="Times New Roman" w:eastAsia="Times New Roman" w:hAnsi="Times New Roman" w:cs="Times New Roman"/>
          <w:sz w:val="28"/>
          <w:szCs w:val="28"/>
          <w:shd w:val="clear" w:color="auto" w:fill="FFFFFF"/>
          <w:lang w:eastAsia="ru-RU"/>
        </w:rPr>
        <w:t>от 6 октября 2003 г. N </w:t>
      </w:r>
      <w:r w:rsidRPr="008A7650">
        <w:rPr>
          <w:rFonts w:ascii="Times New Roman" w:eastAsia="Times New Roman" w:hAnsi="Times New Roman" w:cs="Times New Roman"/>
          <w:bCs/>
          <w:sz w:val="28"/>
          <w:szCs w:val="28"/>
          <w:shd w:val="clear" w:color="auto" w:fill="FFFFFF"/>
          <w:lang w:eastAsia="ru-RU"/>
        </w:rPr>
        <w:t>131</w:t>
      </w:r>
      <w:r w:rsidRPr="008A7650">
        <w:rPr>
          <w:rFonts w:ascii="Times New Roman" w:eastAsia="Times New Roman" w:hAnsi="Times New Roman" w:cs="Times New Roman"/>
          <w:sz w:val="28"/>
          <w:szCs w:val="28"/>
          <w:shd w:val="clear" w:color="auto" w:fill="FFFFFF"/>
          <w:lang w:eastAsia="ru-RU"/>
        </w:rPr>
        <w:t>-</w:t>
      </w:r>
      <w:r w:rsidRPr="008A7650">
        <w:rPr>
          <w:rFonts w:ascii="Times New Roman" w:eastAsia="Times New Roman" w:hAnsi="Times New Roman" w:cs="Times New Roman"/>
          <w:bCs/>
          <w:sz w:val="28"/>
          <w:szCs w:val="28"/>
          <w:shd w:val="clear" w:color="auto" w:fill="FFFFFF"/>
          <w:lang w:eastAsia="ru-RU"/>
        </w:rPr>
        <w:t>ФЗ</w:t>
      </w:r>
      <w:r w:rsidRPr="008A7650">
        <w:rPr>
          <w:rFonts w:ascii="Times New Roman" w:eastAsia="Times New Roman" w:hAnsi="Times New Roman" w:cs="Times New Roman"/>
          <w:sz w:val="28"/>
          <w:szCs w:val="28"/>
          <w:shd w:val="clear" w:color="auto" w:fill="FFFFFF"/>
          <w:lang w:eastAsia="ru-RU"/>
        </w:rPr>
        <w:t> "Об общих принципах организации местного самоуправления в Российской Федерации», от 29 декабря 2012 г. N 273-ФЗ «</w:t>
      </w:r>
      <w:r w:rsidRPr="008A7650">
        <w:rPr>
          <w:rFonts w:ascii="Times New Roman" w:eastAsia="Times New Roman" w:hAnsi="Times New Roman" w:cs="Times New Roman"/>
          <w:bCs/>
          <w:sz w:val="28"/>
          <w:szCs w:val="28"/>
          <w:shd w:val="clear" w:color="auto" w:fill="FFFFFF"/>
          <w:lang w:eastAsia="ru-RU"/>
        </w:rPr>
        <w:t>Об</w:t>
      </w:r>
      <w:r w:rsidRPr="008A7650">
        <w:rPr>
          <w:rFonts w:ascii="Times New Roman" w:eastAsia="Times New Roman" w:hAnsi="Times New Roman" w:cs="Times New Roman"/>
          <w:sz w:val="28"/>
          <w:szCs w:val="28"/>
          <w:shd w:val="clear" w:color="auto" w:fill="FFFFFF"/>
          <w:lang w:eastAsia="ru-RU"/>
        </w:rPr>
        <w:t> </w:t>
      </w:r>
      <w:r w:rsidRPr="008A7650">
        <w:rPr>
          <w:rFonts w:ascii="Times New Roman" w:eastAsia="Times New Roman" w:hAnsi="Times New Roman" w:cs="Times New Roman"/>
          <w:bCs/>
          <w:sz w:val="28"/>
          <w:szCs w:val="28"/>
          <w:shd w:val="clear" w:color="auto" w:fill="FFFFFF"/>
          <w:lang w:eastAsia="ru-RU"/>
        </w:rPr>
        <w:t>образовании</w:t>
      </w:r>
      <w:r w:rsidRPr="008A7650">
        <w:rPr>
          <w:rFonts w:ascii="Times New Roman" w:eastAsia="Times New Roman" w:hAnsi="Times New Roman" w:cs="Times New Roman"/>
          <w:sz w:val="28"/>
          <w:szCs w:val="28"/>
          <w:shd w:val="clear" w:color="auto" w:fill="FFFFFF"/>
          <w:lang w:eastAsia="ru-RU"/>
        </w:rPr>
        <w:t> </w:t>
      </w:r>
      <w:r w:rsidRPr="008A7650">
        <w:rPr>
          <w:rFonts w:ascii="Times New Roman" w:eastAsia="Times New Roman" w:hAnsi="Times New Roman" w:cs="Times New Roman"/>
          <w:bCs/>
          <w:sz w:val="28"/>
          <w:szCs w:val="28"/>
          <w:shd w:val="clear" w:color="auto" w:fill="FFFFFF"/>
          <w:lang w:eastAsia="ru-RU"/>
        </w:rPr>
        <w:t>в</w:t>
      </w:r>
      <w:r w:rsidRPr="008A7650">
        <w:rPr>
          <w:rFonts w:ascii="Times New Roman" w:eastAsia="Times New Roman" w:hAnsi="Times New Roman" w:cs="Times New Roman"/>
          <w:sz w:val="28"/>
          <w:szCs w:val="28"/>
          <w:shd w:val="clear" w:color="auto" w:fill="FFFFFF"/>
          <w:lang w:eastAsia="ru-RU"/>
        </w:rPr>
        <w:t> </w:t>
      </w:r>
      <w:r w:rsidRPr="008A7650">
        <w:rPr>
          <w:rFonts w:ascii="Times New Roman" w:eastAsia="Times New Roman" w:hAnsi="Times New Roman" w:cs="Times New Roman"/>
          <w:bCs/>
          <w:sz w:val="28"/>
          <w:szCs w:val="28"/>
          <w:shd w:val="clear" w:color="auto" w:fill="FFFFFF"/>
          <w:lang w:eastAsia="ru-RU"/>
        </w:rPr>
        <w:t>Российской</w:t>
      </w:r>
      <w:r w:rsidRPr="008A7650">
        <w:rPr>
          <w:rFonts w:ascii="Times New Roman" w:eastAsia="Times New Roman" w:hAnsi="Times New Roman" w:cs="Times New Roman"/>
          <w:sz w:val="28"/>
          <w:szCs w:val="28"/>
          <w:shd w:val="clear" w:color="auto" w:fill="FFFFFF"/>
          <w:lang w:eastAsia="ru-RU"/>
        </w:rPr>
        <w:t> </w:t>
      </w:r>
      <w:r w:rsidRPr="008A7650">
        <w:rPr>
          <w:rFonts w:ascii="Times New Roman" w:eastAsia="Times New Roman" w:hAnsi="Times New Roman" w:cs="Times New Roman"/>
          <w:bCs/>
          <w:sz w:val="28"/>
          <w:szCs w:val="28"/>
          <w:shd w:val="clear" w:color="auto" w:fill="FFFFFF"/>
          <w:lang w:eastAsia="ru-RU"/>
        </w:rPr>
        <w:t>Федерации</w:t>
      </w:r>
      <w:r w:rsidRPr="008A7650">
        <w:rPr>
          <w:rFonts w:ascii="Times New Roman" w:eastAsia="Times New Roman" w:hAnsi="Times New Roman" w:cs="Times New Roman"/>
          <w:sz w:val="28"/>
          <w:szCs w:val="28"/>
          <w:shd w:val="clear" w:color="auto" w:fill="FFFFFF"/>
          <w:lang w:eastAsia="ru-RU"/>
        </w:rPr>
        <w:t>» комитет образования обеспечивает реализацию следующих полномочий</w:t>
      </w:r>
      <w:r w:rsidRPr="008A7650">
        <w:rPr>
          <w:rFonts w:ascii="Times New Roman" w:eastAsia="Times New Roman" w:hAnsi="Times New Roman" w:cs="Times New Roman"/>
          <w:sz w:val="28"/>
          <w:szCs w:val="28"/>
          <w:lang w:eastAsia="ru-RU"/>
        </w:rPr>
        <w:t xml:space="preserve"> Администрации в сфере образования</w:t>
      </w:r>
      <w:r w:rsidRPr="008A7650">
        <w:rPr>
          <w:rFonts w:ascii="Times New Roman" w:eastAsia="Times New Roman" w:hAnsi="Times New Roman" w:cs="Times New Roman"/>
          <w:sz w:val="28"/>
          <w:szCs w:val="28"/>
          <w:shd w:val="clear" w:color="auto" w:fill="FFFFFF"/>
          <w:lang w:eastAsia="ru-RU"/>
        </w:rPr>
        <w:t xml:space="preserve">: </w:t>
      </w:r>
      <w:r w:rsidRPr="008A7650">
        <w:rPr>
          <w:rFonts w:ascii="Times New Roman" w:eastAsia="Times New Roman" w:hAnsi="Times New Roman" w:cs="Times New Roman"/>
          <w:sz w:val="28"/>
          <w:szCs w:val="28"/>
          <w:lang w:eastAsia="ru-RU"/>
        </w:rPr>
        <w:t xml:space="preserve"> </w:t>
      </w:r>
    </w:p>
    <w:p w:rsidR="008A7650" w:rsidRPr="008A7650" w:rsidRDefault="008A7650" w:rsidP="008A7650">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bookmarkStart w:id="0" w:name="Par219"/>
      <w:bookmarkEnd w:id="0"/>
      <w:r w:rsidRPr="008A7650">
        <w:rPr>
          <w:rFonts w:ascii="Times New Roman" w:eastAsia="Times New Roman" w:hAnsi="Times New Roman" w:cs="Times New Roman"/>
          <w:sz w:val="28"/>
          <w:szCs w:val="28"/>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8A7650" w:rsidRPr="008A7650" w:rsidRDefault="008A7650" w:rsidP="008A7650">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8A7650" w:rsidRPr="008A7650" w:rsidRDefault="008A7650" w:rsidP="008A7650">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8A7650" w:rsidRPr="008A7650" w:rsidRDefault="008A7650" w:rsidP="008A7650">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8A7650" w:rsidRPr="008A7650" w:rsidRDefault="008A7650" w:rsidP="008A7650">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8A7650" w:rsidRPr="008A7650" w:rsidRDefault="008A7650" w:rsidP="008A7650">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6) учёт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w:t>
      </w:r>
    </w:p>
    <w:p w:rsidR="008A7650" w:rsidRPr="008A7650" w:rsidRDefault="008A7650" w:rsidP="008A7650">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7) осуществление иных, установленных законодательством полномочий в сфере образования.</w:t>
      </w:r>
    </w:p>
    <w:p w:rsidR="008A7650" w:rsidRPr="008A7650" w:rsidRDefault="008A7650" w:rsidP="008A7650">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xml:space="preserve"> Также комитет образования обеспечивает реализацию государственных полномочий, переданных на местный уровень, а именно:</w:t>
      </w:r>
    </w:p>
    <w:p w:rsidR="008A7650" w:rsidRPr="008A7650" w:rsidRDefault="008A7650" w:rsidP="008A7650">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выплата компенсации части платы, взимаемой с родителей за содержание ребёнка в дошкольных учреждениях;</w:t>
      </w:r>
    </w:p>
    <w:p w:rsidR="008A7650" w:rsidRPr="008A7650" w:rsidRDefault="008A7650" w:rsidP="008A7650">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xml:space="preserve">- предоставление денежной компенсации расходов на коммунальные услуги </w:t>
      </w:r>
      <w:r w:rsidRPr="008A7650">
        <w:rPr>
          <w:rFonts w:ascii="Times New Roman" w:eastAsia="Times New Roman" w:hAnsi="Times New Roman" w:cs="Times New Roman"/>
          <w:sz w:val="28"/>
          <w:szCs w:val="28"/>
          <w:lang w:eastAsia="ru-RU"/>
        </w:rPr>
        <w:lastRenderedPageBreak/>
        <w:t>педагогическим работникам в сельской местности;</w:t>
      </w:r>
    </w:p>
    <w:p w:rsidR="008A7650" w:rsidRPr="008A7650" w:rsidRDefault="008A7650" w:rsidP="008A7650">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организация оздоровления детей в лагерях с дневным пребыванием на базе образовательных учреждений;</w:t>
      </w:r>
    </w:p>
    <w:p w:rsidR="008A7650" w:rsidRPr="008A7650" w:rsidRDefault="008A7650" w:rsidP="008A7650">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выплата компенсации затрат на приобретение путёвок в загородные оздоровительные лагеря на территории Российской Федерации.</w:t>
      </w:r>
    </w:p>
    <w:p w:rsidR="008A7650" w:rsidRPr="008A7650" w:rsidRDefault="008A7650" w:rsidP="008A7650">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Для обеспечения реализации полномочий в сфере образования комитетом разработаны соответствующие основополагающие правовые акты:</w:t>
      </w:r>
    </w:p>
    <w:p w:rsidR="008A7650" w:rsidRPr="008A7650" w:rsidRDefault="008A7650" w:rsidP="008A7650">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- 8 административных регламентов в соответствии с утверждённым перечнем оказываемых муниципальных услуг в сфере образования;</w:t>
      </w:r>
    </w:p>
    <w:p w:rsidR="008A7650" w:rsidRPr="008A7650" w:rsidRDefault="008A7650" w:rsidP="008A7650">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муниципальная программа «Развитие системы образования муниципального образования «Вяземский район» Смоленской области» на 2015 – 2017 годы (Постановление Администрации МО «Вяземский район» Смоленской области от 30.12.2014 № 2032);</w:t>
      </w:r>
    </w:p>
    <w:p w:rsidR="008A7650" w:rsidRPr="008A7650" w:rsidRDefault="008A7650" w:rsidP="008A7650">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план мероприятий («дорожная карта») «Изменения в отраслях социальной сферы муниципального образования «Вяземский район» Смоленской области, направленные на повышение эффективности образования» (Постановление Администрации МО «Вяземский район» Смоленской области от 28.04.2015 № 719);</w:t>
      </w:r>
    </w:p>
    <w:p w:rsidR="008A7650" w:rsidRPr="008A7650" w:rsidRDefault="008A7650" w:rsidP="008A7650">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а также локальные акты комитета образования, регламентирующие реализацию функций комитета.</w:t>
      </w:r>
    </w:p>
    <w:p w:rsidR="008A7650" w:rsidRPr="008A7650" w:rsidRDefault="008A7650" w:rsidP="008A7650">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Штатная численность работников комитета составляет 11 человек. В ноябре 2016 года все работники комитета и работники информационно-методического центра прошли курсы повышения квалификации по дополнительной профессиональной программе «Актуальные вопросы управления муниципальной системой образования» и получили удостоверения государственного образца. В декабре 2016 года 8 работников комитета прошли аттестацию на соответствие занимаемой должности. Также в декабре 2016 года деятельность комитета образования проверялась региональным Управлением по надзору и контролю в сфере образования, по итогам проверки нарушений действующего законодательства в деятельности комитета не выявлено.</w:t>
      </w:r>
    </w:p>
    <w:p w:rsidR="008A7650" w:rsidRPr="008A7650" w:rsidRDefault="008A7650" w:rsidP="008A7650">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В 2016 году работниками комитета было обработано 890 единиц входящей корреспонденции, подготовлено и направлено 847 единиц исходящей корреспонденции.</w:t>
      </w:r>
    </w:p>
    <w:p w:rsidR="008A7650" w:rsidRPr="008A7650" w:rsidRDefault="008A7650" w:rsidP="008A7650">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Издан 521 приказ по всем видам деятельности комитета образования.</w:t>
      </w:r>
    </w:p>
    <w:p w:rsidR="008A7650" w:rsidRPr="008A7650" w:rsidRDefault="008A7650" w:rsidP="008A7650">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xml:space="preserve">Проведено 44 организационно-инструктивных совещания с руководителями и заместителями руководителей образовательных учреждений по вопросам реализации полномочий в сфере образования. </w:t>
      </w:r>
    </w:p>
    <w:p w:rsidR="008A7650" w:rsidRPr="008A7650" w:rsidRDefault="008A7650" w:rsidP="008A7650">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p>
    <w:p w:rsidR="008A7650" w:rsidRPr="008A7650" w:rsidRDefault="008A7650" w:rsidP="008A7650">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Рассмотрено обращений и жалоб граждан в сравнении за 3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843"/>
        <w:gridCol w:w="1895"/>
        <w:gridCol w:w="1791"/>
      </w:tblGrid>
      <w:tr w:rsidR="008A7650" w:rsidRPr="008A7650" w:rsidTr="009D65E8">
        <w:tc>
          <w:tcPr>
            <w:tcW w:w="4077" w:type="dxa"/>
          </w:tcPr>
          <w:p w:rsidR="008A7650" w:rsidRPr="008A7650" w:rsidRDefault="008A7650" w:rsidP="008A76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8A7650">
              <w:rPr>
                <w:rFonts w:ascii="Times New Roman" w:eastAsia="Times New Roman" w:hAnsi="Times New Roman" w:cs="Times New Roman"/>
                <w:sz w:val="24"/>
                <w:szCs w:val="24"/>
                <w:lang w:eastAsia="ru-RU"/>
              </w:rPr>
              <w:t>Показатель / год</w:t>
            </w:r>
          </w:p>
        </w:tc>
        <w:tc>
          <w:tcPr>
            <w:tcW w:w="1843" w:type="dxa"/>
          </w:tcPr>
          <w:p w:rsidR="008A7650" w:rsidRPr="008A7650" w:rsidRDefault="008A7650" w:rsidP="008A76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8A7650">
              <w:rPr>
                <w:rFonts w:ascii="Times New Roman" w:eastAsia="Times New Roman" w:hAnsi="Times New Roman" w:cs="Times New Roman"/>
                <w:sz w:val="24"/>
                <w:szCs w:val="24"/>
                <w:lang w:eastAsia="ru-RU"/>
              </w:rPr>
              <w:t>2014</w:t>
            </w:r>
          </w:p>
        </w:tc>
        <w:tc>
          <w:tcPr>
            <w:tcW w:w="1895" w:type="dxa"/>
          </w:tcPr>
          <w:p w:rsidR="008A7650" w:rsidRPr="008A7650" w:rsidRDefault="008A7650" w:rsidP="008A76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8A7650">
              <w:rPr>
                <w:rFonts w:ascii="Times New Roman" w:eastAsia="Times New Roman" w:hAnsi="Times New Roman" w:cs="Times New Roman"/>
                <w:sz w:val="24"/>
                <w:szCs w:val="24"/>
                <w:lang w:eastAsia="ru-RU"/>
              </w:rPr>
              <w:t>2015</w:t>
            </w:r>
          </w:p>
        </w:tc>
        <w:tc>
          <w:tcPr>
            <w:tcW w:w="1791" w:type="dxa"/>
          </w:tcPr>
          <w:p w:rsidR="008A7650" w:rsidRPr="008A7650" w:rsidRDefault="008A7650" w:rsidP="008A76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8A7650">
              <w:rPr>
                <w:rFonts w:ascii="Times New Roman" w:eastAsia="Times New Roman" w:hAnsi="Times New Roman" w:cs="Times New Roman"/>
                <w:sz w:val="24"/>
                <w:szCs w:val="24"/>
                <w:lang w:eastAsia="ru-RU"/>
              </w:rPr>
              <w:t>2016</w:t>
            </w:r>
          </w:p>
        </w:tc>
      </w:tr>
      <w:tr w:rsidR="008A7650" w:rsidRPr="008A7650" w:rsidTr="009D65E8">
        <w:tc>
          <w:tcPr>
            <w:tcW w:w="4077" w:type="dxa"/>
          </w:tcPr>
          <w:p w:rsidR="008A7650" w:rsidRPr="008A7650" w:rsidRDefault="008A7650" w:rsidP="008A7650">
            <w:pPr>
              <w:widowControl w:val="0"/>
              <w:autoSpaceDE w:val="0"/>
              <w:autoSpaceDN w:val="0"/>
              <w:adjustRightInd w:val="0"/>
              <w:spacing w:line="240" w:lineRule="auto"/>
              <w:rPr>
                <w:rFonts w:ascii="Times New Roman" w:eastAsia="Times New Roman" w:hAnsi="Times New Roman" w:cs="Times New Roman"/>
                <w:sz w:val="24"/>
                <w:szCs w:val="24"/>
                <w:lang w:eastAsia="ru-RU"/>
              </w:rPr>
            </w:pPr>
            <w:r w:rsidRPr="008A7650">
              <w:rPr>
                <w:rFonts w:ascii="Times New Roman" w:eastAsia="Times New Roman" w:hAnsi="Times New Roman" w:cs="Times New Roman"/>
                <w:sz w:val="24"/>
                <w:szCs w:val="24"/>
                <w:lang w:eastAsia="ru-RU"/>
              </w:rPr>
              <w:t>ВСЕГО</w:t>
            </w:r>
          </w:p>
        </w:tc>
        <w:tc>
          <w:tcPr>
            <w:tcW w:w="1843" w:type="dxa"/>
          </w:tcPr>
          <w:p w:rsidR="008A7650" w:rsidRPr="008A7650" w:rsidRDefault="008A7650" w:rsidP="008A76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8A7650">
              <w:rPr>
                <w:rFonts w:ascii="Times New Roman" w:eastAsia="Times New Roman" w:hAnsi="Times New Roman" w:cs="Times New Roman"/>
                <w:sz w:val="24"/>
                <w:szCs w:val="24"/>
                <w:lang w:eastAsia="ru-RU"/>
              </w:rPr>
              <w:t>110</w:t>
            </w:r>
          </w:p>
        </w:tc>
        <w:tc>
          <w:tcPr>
            <w:tcW w:w="1895" w:type="dxa"/>
          </w:tcPr>
          <w:p w:rsidR="008A7650" w:rsidRPr="008A7650" w:rsidRDefault="008A7650" w:rsidP="008A76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8A7650">
              <w:rPr>
                <w:rFonts w:ascii="Times New Roman" w:eastAsia="Times New Roman" w:hAnsi="Times New Roman" w:cs="Times New Roman"/>
                <w:sz w:val="24"/>
                <w:szCs w:val="24"/>
                <w:lang w:eastAsia="ru-RU"/>
              </w:rPr>
              <w:t>83</w:t>
            </w:r>
          </w:p>
        </w:tc>
        <w:tc>
          <w:tcPr>
            <w:tcW w:w="1791" w:type="dxa"/>
          </w:tcPr>
          <w:p w:rsidR="008A7650" w:rsidRPr="008A7650" w:rsidRDefault="008A7650" w:rsidP="008A76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8A7650">
              <w:rPr>
                <w:rFonts w:ascii="Times New Roman" w:eastAsia="Times New Roman" w:hAnsi="Times New Roman" w:cs="Times New Roman"/>
                <w:sz w:val="24"/>
                <w:szCs w:val="24"/>
                <w:lang w:eastAsia="ru-RU"/>
              </w:rPr>
              <w:t>63</w:t>
            </w:r>
          </w:p>
        </w:tc>
      </w:tr>
      <w:tr w:rsidR="008A7650" w:rsidRPr="008A7650" w:rsidTr="009D65E8">
        <w:tc>
          <w:tcPr>
            <w:tcW w:w="4077" w:type="dxa"/>
          </w:tcPr>
          <w:p w:rsidR="008A7650" w:rsidRPr="008A7650" w:rsidRDefault="008A7650" w:rsidP="008A7650">
            <w:pPr>
              <w:widowControl w:val="0"/>
              <w:autoSpaceDE w:val="0"/>
              <w:autoSpaceDN w:val="0"/>
              <w:adjustRightInd w:val="0"/>
              <w:spacing w:line="240" w:lineRule="auto"/>
              <w:rPr>
                <w:rFonts w:ascii="Times New Roman" w:eastAsia="Times New Roman" w:hAnsi="Times New Roman" w:cs="Times New Roman"/>
                <w:sz w:val="24"/>
                <w:szCs w:val="24"/>
                <w:lang w:eastAsia="ru-RU"/>
              </w:rPr>
            </w:pPr>
            <w:r w:rsidRPr="008A7650">
              <w:rPr>
                <w:rFonts w:ascii="Times New Roman" w:eastAsia="Times New Roman" w:hAnsi="Times New Roman" w:cs="Times New Roman"/>
                <w:sz w:val="24"/>
                <w:szCs w:val="24"/>
                <w:lang w:eastAsia="ru-RU"/>
              </w:rPr>
              <w:t>Отозвано заявителем</w:t>
            </w:r>
          </w:p>
        </w:tc>
        <w:tc>
          <w:tcPr>
            <w:tcW w:w="1843" w:type="dxa"/>
          </w:tcPr>
          <w:p w:rsidR="008A7650" w:rsidRPr="008A7650" w:rsidRDefault="008A7650" w:rsidP="008A76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8A7650">
              <w:rPr>
                <w:rFonts w:ascii="Times New Roman" w:eastAsia="Times New Roman" w:hAnsi="Times New Roman" w:cs="Times New Roman"/>
                <w:sz w:val="24"/>
                <w:szCs w:val="24"/>
                <w:lang w:eastAsia="ru-RU"/>
              </w:rPr>
              <w:t>0</w:t>
            </w:r>
          </w:p>
        </w:tc>
        <w:tc>
          <w:tcPr>
            <w:tcW w:w="1895" w:type="dxa"/>
          </w:tcPr>
          <w:p w:rsidR="008A7650" w:rsidRPr="008A7650" w:rsidRDefault="008A7650" w:rsidP="008A76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8A7650">
              <w:rPr>
                <w:rFonts w:ascii="Times New Roman" w:eastAsia="Times New Roman" w:hAnsi="Times New Roman" w:cs="Times New Roman"/>
                <w:sz w:val="24"/>
                <w:szCs w:val="24"/>
                <w:lang w:eastAsia="ru-RU"/>
              </w:rPr>
              <w:t>3</w:t>
            </w:r>
          </w:p>
        </w:tc>
        <w:tc>
          <w:tcPr>
            <w:tcW w:w="1791" w:type="dxa"/>
          </w:tcPr>
          <w:p w:rsidR="008A7650" w:rsidRPr="008A7650" w:rsidRDefault="008A7650" w:rsidP="008A76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8A7650">
              <w:rPr>
                <w:rFonts w:ascii="Times New Roman" w:eastAsia="Times New Roman" w:hAnsi="Times New Roman" w:cs="Times New Roman"/>
                <w:sz w:val="24"/>
                <w:szCs w:val="24"/>
                <w:lang w:eastAsia="ru-RU"/>
              </w:rPr>
              <w:t>1</w:t>
            </w:r>
          </w:p>
        </w:tc>
      </w:tr>
      <w:tr w:rsidR="008A7650" w:rsidRPr="008A7650" w:rsidTr="009D65E8">
        <w:tc>
          <w:tcPr>
            <w:tcW w:w="4077" w:type="dxa"/>
          </w:tcPr>
          <w:p w:rsidR="008A7650" w:rsidRPr="008A7650" w:rsidRDefault="008A7650" w:rsidP="008A7650">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8A7650">
              <w:rPr>
                <w:rFonts w:ascii="Times New Roman" w:eastAsia="Times New Roman" w:hAnsi="Times New Roman" w:cs="Times New Roman"/>
                <w:sz w:val="24"/>
                <w:szCs w:val="24"/>
                <w:lang w:eastAsia="ru-RU"/>
              </w:rPr>
              <w:t>Рассмотрено и подготовлено ответов</w:t>
            </w:r>
          </w:p>
        </w:tc>
        <w:tc>
          <w:tcPr>
            <w:tcW w:w="1843" w:type="dxa"/>
          </w:tcPr>
          <w:p w:rsidR="008A7650" w:rsidRPr="008A7650" w:rsidRDefault="008A7650" w:rsidP="008A76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8A7650">
              <w:rPr>
                <w:rFonts w:ascii="Times New Roman" w:eastAsia="Times New Roman" w:hAnsi="Times New Roman" w:cs="Times New Roman"/>
                <w:sz w:val="24"/>
                <w:szCs w:val="24"/>
                <w:lang w:eastAsia="ru-RU"/>
              </w:rPr>
              <w:t>110</w:t>
            </w:r>
          </w:p>
        </w:tc>
        <w:tc>
          <w:tcPr>
            <w:tcW w:w="1895" w:type="dxa"/>
          </w:tcPr>
          <w:p w:rsidR="008A7650" w:rsidRPr="008A7650" w:rsidRDefault="008A7650" w:rsidP="008A76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8A7650">
              <w:rPr>
                <w:rFonts w:ascii="Times New Roman" w:eastAsia="Times New Roman" w:hAnsi="Times New Roman" w:cs="Times New Roman"/>
                <w:sz w:val="24"/>
                <w:szCs w:val="24"/>
                <w:lang w:eastAsia="ru-RU"/>
              </w:rPr>
              <w:t>80</w:t>
            </w:r>
          </w:p>
        </w:tc>
        <w:tc>
          <w:tcPr>
            <w:tcW w:w="1791" w:type="dxa"/>
          </w:tcPr>
          <w:p w:rsidR="008A7650" w:rsidRPr="008A7650" w:rsidRDefault="008A7650" w:rsidP="008A76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8A7650">
              <w:rPr>
                <w:rFonts w:ascii="Times New Roman" w:eastAsia="Times New Roman" w:hAnsi="Times New Roman" w:cs="Times New Roman"/>
                <w:sz w:val="24"/>
                <w:szCs w:val="24"/>
                <w:lang w:eastAsia="ru-RU"/>
              </w:rPr>
              <w:t>62</w:t>
            </w:r>
          </w:p>
        </w:tc>
      </w:tr>
    </w:tbl>
    <w:p w:rsidR="008A7650" w:rsidRPr="008A7650" w:rsidRDefault="008A7650" w:rsidP="008A7650">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xml:space="preserve"> </w:t>
      </w:r>
    </w:p>
    <w:p w:rsidR="008A7650" w:rsidRPr="008A7650" w:rsidRDefault="008A7650" w:rsidP="008A7650">
      <w:pPr>
        <w:widowControl w:val="0"/>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xml:space="preserve">В декабре 2016 года комитетом образования открыт новый сайт в сети Интернет, содержание которого соответствует требованиям действующего </w:t>
      </w:r>
      <w:r w:rsidRPr="008A7650">
        <w:rPr>
          <w:rFonts w:ascii="Times New Roman" w:eastAsia="Times New Roman" w:hAnsi="Times New Roman" w:cs="Times New Roman"/>
          <w:sz w:val="28"/>
          <w:szCs w:val="28"/>
          <w:lang w:eastAsia="ru-RU"/>
        </w:rPr>
        <w:lastRenderedPageBreak/>
        <w:t xml:space="preserve">законодательства в сфере образования, в том числе имеется интернет-приёмная для обращений граждан. </w:t>
      </w:r>
    </w:p>
    <w:p w:rsidR="008A7650" w:rsidRPr="008A7650" w:rsidRDefault="008A7650" w:rsidP="008A7650">
      <w:pPr>
        <w:spacing w:line="240" w:lineRule="auto"/>
        <w:ind w:firstLine="709"/>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xml:space="preserve">В ведомственном подчинении комитета </w:t>
      </w:r>
      <w:r w:rsidRPr="008A7650">
        <w:rPr>
          <w:rFonts w:ascii="Times New Roman" w:eastAsia="Times New Roman" w:hAnsi="Times New Roman" w:cs="Times New Roman"/>
          <w:color w:val="333333"/>
          <w:sz w:val="28"/>
          <w:szCs w:val="28"/>
          <w:lang w:eastAsia="ru-RU"/>
        </w:rPr>
        <w:t xml:space="preserve">по состоянию на январь 2017 года </w:t>
      </w:r>
      <w:r w:rsidRPr="008A7650">
        <w:rPr>
          <w:rFonts w:ascii="Times New Roman" w:eastAsia="Times New Roman" w:hAnsi="Times New Roman" w:cs="Times New Roman"/>
          <w:sz w:val="28"/>
          <w:szCs w:val="28"/>
          <w:lang w:eastAsia="ru-RU"/>
        </w:rPr>
        <w:t xml:space="preserve">находится 55 юридических лиц. </w:t>
      </w:r>
    </w:p>
    <w:p w:rsidR="008A7650" w:rsidRPr="008A7650" w:rsidRDefault="008A7650" w:rsidP="008A7650">
      <w:pPr>
        <w:spacing w:line="240" w:lineRule="auto"/>
        <w:ind w:firstLine="709"/>
        <w:rPr>
          <w:rFonts w:ascii="Times New Roman" w:eastAsia="Times New Roman" w:hAnsi="Times New Roman" w:cs="Times New Roman"/>
          <w:color w:val="000000"/>
          <w:sz w:val="28"/>
          <w:szCs w:val="28"/>
          <w:lang w:eastAsia="ru-RU"/>
        </w:rPr>
      </w:pPr>
      <w:r w:rsidRPr="008A7650">
        <w:rPr>
          <w:rFonts w:ascii="Times New Roman" w:eastAsia="Times New Roman" w:hAnsi="Times New Roman" w:cs="Times New Roman"/>
          <w:sz w:val="28"/>
          <w:szCs w:val="28"/>
          <w:lang w:eastAsia="ru-RU"/>
        </w:rPr>
        <w:t>Дошкольное образование реализуется в 14 муниципальных дошкольных образовательных учреждениях, 1 муниципальном образовательном учреждении начальной школе - детском саду «Надежда», в дошкольных группах при 13 общеобразовательных школах, расположенных в сельской местности. Всего дошкольным образованием охвачено 3606 детей.</w:t>
      </w:r>
    </w:p>
    <w:p w:rsidR="008A7650" w:rsidRPr="008A7650" w:rsidRDefault="008A7650" w:rsidP="008A7650">
      <w:pPr>
        <w:spacing w:line="240" w:lineRule="auto"/>
        <w:ind w:firstLine="709"/>
        <w:rPr>
          <w:rFonts w:ascii="Times New Roman" w:eastAsia="Times New Roman" w:hAnsi="Times New Roman" w:cs="Times New Roman"/>
          <w:sz w:val="28"/>
          <w:szCs w:val="28"/>
          <w:lang w:eastAsia="ru-RU"/>
        </w:rPr>
      </w:pPr>
      <w:r w:rsidRPr="008A7650">
        <w:rPr>
          <w:rFonts w:ascii="Times New Roman" w:eastAsia="Times New Roman" w:hAnsi="Times New Roman" w:cs="Times New Roman"/>
          <w:color w:val="000000"/>
          <w:sz w:val="28"/>
          <w:szCs w:val="28"/>
          <w:lang w:eastAsia="ru-RU"/>
        </w:rPr>
        <w:t>Сеть общего образования представлена 32 общеобразовательными школами, из них</w:t>
      </w:r>
      <w:r w:rsidRPr="008A7650">
        <w:rPr>
          <w:rFonts w:ascii="Times New Roman" w:eastAsia="Times New Roman" w:hAnsi="Times New Roman" w:cs="Times New Roman"/>
          <w:sz w:val="28"/>
          <w:szCs w:val="28"/>
          <w:lang w:eastAsia="ru-RU"/>
        </w:rPr>
        <w:t>:</w:t>
      </w:r>
    </w:p>
    <w:p w:rsidR="008A7650" w:rsidRPr="008A7650" w:rsidRDefault="008A7650" w:rsidP="008A7650">
      <w:pPr>
        <w:spacing w:line="240" w:lineRule="auto"/>
        <w:ind w:firstLine="720"/>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xml:space="preserve">- 24 средние школы, в том числе 1 школа с углублённым изучением отдельных предметов; </w:t>
      </w:r>
    </w:p>
    <w:p w:rsidR="008A7650" w:rsidRPr="008A7650" w:rsidRDefault="008A7650" w:rsidP="008A7650">
      <w:pPr>
        <w:spacing w:line="240" w:lineRule="auto"/>
        <w:ind w:firstLine="720"/>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xml:space="preserve">- 1 начальная школа – детский сад «Надежда»; </w:t>
      </w:r>
    </w:p>
    <w:p w:rsidR="008A7650" w:rsidRPr="008A7650" w:rsidRDefault="008A7650" w:rsidP="008A7650">
      <w:pPr>
        <w:spacing w:line="240" w:lineRule="auto"/>
        <w:ind w:firstLine="720"/>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xml:space="preserve">- 6 основных школ; </w:t>
      </w:r>
    </w:p>
    <w:p w:rsidR="008A7650" w:rsidRPr="008A7650" w:rsidRDefault="008A7650" w:rsidP="008A7650">
      <w:pPr>
        <w:spacing w:line="240" w:lineRule="auto"/>
        <w:ind w:firstLine="720"/>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xml:space="preserve">- 1 вечерняя (сменная) школа. </w:t>
      </w:r>
    </w:p>
    <w:p w:rsidR="008A7650" w:rsidRPr="008A7650" w:rsidRDefault="008A7650" w:rsidP="008A7650">
      <w:pPr>
        <w:spacing w:line="240" w:lineRule="auto"/>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Всего в общеобразовательных школах обучается 7723 ученика.</w:t>
      </w:r>
    </w:p>
    <w:p w:rsidR="008A7650" w:rsidRPr="008A7650" w:rsidRDefault="008A7650" w:rsidP="008A7650">
      <w:pPr>
        <w:tabs>
          <w:tab w:val="left" w:pos="0"/>
        </w:tabs>
        <w:snapToGrid w:val="0"/>
        <w:spacing w:line="240" w:lineRule="auto"/>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ab/>
        <w:t>Система дополнительного образования представлена 6-ю учреждениями, из них: 5 учреждений дополнительного образования детей, в которых занимаются в объединениях по интересам 3020 детей, и 1 муниципальное бюджетное образовательное учреждение «Информационно-методический центр».</w:t>
      </w:r>
    </w:p>
    <w:p w:rsidR="008A7650" w:rsidRPr="008A7650" w:rsidRDefault="008A7650" w:rsidP="008A7650">
      <w:pPr>
        <w:tabs>
          <w:tab w:val="left" w:pos="0"/>
        </w:tabs>
        <w:snapToGrid w:val="0"/>
        <w:spacing w:line="240" w:lineRule="auto"/>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ab/>
        <w:t xml:space="preserve">Все образовательные учреждения имеют лицензию на образовательную деятельность. 100% общеобразовательных учреждений имеют государственную аккредитацию по основным образовательным программам общего образования. </w:t>
      </w:r>
    </w:p>
    <w:p w:rsidR="008A7650" w:rsidRPr="008A7650" w:rsidRDefault="008A7650" w:rsidP="008A7650">
      <w:pPr>
        <w:tabs>
          <w:tab w:val="left" w:pos="0"/>
        </w:tabs>
        <w:snapToGrid w:val="0"/>
        <w:spacing w:line="240" w:lineRule="auto"/>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ab/>
        <w:t>Финансовое обслуживание образовательных учреждений осуществляют три  муниципальных казённых учреждения – централизованные бухгалтерии.</w:t>
      </w:r>
    </w:p>
    <w:p w:rsidR="008A7650" w:rsidRPr="008A7650" w:rsidRDefault="008A7650" w:rsidP="008A7650">
      <w:pPr>
        <w:widowControl w:val="0"/>
        <w:autoSpaceDE w:val="0"/>
        <w:autoSpaceDN w:val="0"/>
        <w:adjustRightInd w:val="0"/>
        <w:spacing w:line="240" w:lineRule="auto"/>
        <w:ind w:left="57" w:right="57" w:firstLine="663"/>
        <w:outlineLvl w:val="1"/>
        <w:rPr>
          <w:rFonts w:ascii="Times New Roman" w:eastAsia="Times New Roman" w:hAnsi="Times New Roman" w:cs="Times New Roman"/>
          <w:sz w:val="28"/>
          <w:szCs w:val="28"/>
          <w:lang w:eastAsia="ru-RU"/>
        </w:rPr>
      </w:pPr>
      <w:r w:rsidRPr="008A7650">
        <w:rPr>
          <w:rFonts w:ascii="Times New Roman" w:eastAsia="Times New Roman" w:hAnsi="Times New Roman" w:cs="Times New Roman"/>
          <w:bCs/>
          <w:color w:val="000000"/>
          <w:sz w:val="28"/>
          <w:szCs w:val="28"/>
          <w:lang w:eastAsia="ru-RU"/>
        </w:rPr>
        <w:t xml:space="preserve">Всего в образовательных учреждениях осуществляют трудовую деятельность </w:t>
      </w:r>
      <w:r w:rsidRPr="008A7650">
        <w:rPr>
          <w:rFonts w:ascii="Times New Roman" w:eastAsia="Times New Roman" w:hAnsi="Times New Roman" w:cs="Times New Roman"/>
          <w:sz w:val="28"/>
          <w:szCs w:val="28"/>
          <w:lang w:eastAsia="ru-RU"/>
        </w:rPr>
        <w:t xml:space="preserve"> 1977 работников, из них:</w:t>
      </w:r>
    </w:p>
    <w:p w:rsidR="008A7650" w:rsidRPr="008A7650" w:rsidRDefault="008A7650" w:rsidP="008A7650">
      <w:pPr>
        <w:widowControl w:val="0"/>
        <w:autoSpaceDE w:val="0"/>
        <w:autoSpaceDN w:val="0"/>
        <w:adjustRightInd w:val="0"/>
        <w:spacing w:line="240" w:lineRule="auto"/>
        <w:ind w:left="57" w:right="57" w:firstLine="663"/>
        <w:outlineLvl w:val="1"/>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xml:space="preserve">руководителей и заместителей руководителей - 123 человека </w:t>
      </w:r>
      <w:r w:rsidRPr="008A7650">
        <w:rPr>
          <w:rFonts w:ascii="Times New Roman" w:eastAsia="Times New Roman" w:hAnsi="Times New Roman" w:cs="Times New Roman"/>
          <w:bCs/>
          <w:color w:val="000000"/>
          <w:sz w:val="28"/>
          <w:szCs w:val="28"/>
          <w:lang w:eastAsia="ru-RU"/>
        </w:rPr>
        <w:t>(в школах – 88, в детских садах – 25, в учреждениях дополнительного образования – 10)</w:t>
      </w:r>
      <w:r w:rsidRPr="008A7650">
        <w:rPr>
          <w:rFonts w:ascii="Times New Roman" w:eastAsia="Times New Roman" w:hAnsi="Times New Roman" w:cs="Times New Roman"/>
          <w:sz w:val="28"/>
          <w:szCs w:val="28"/>
          <w:lang w:eastAsia="ru-RU"/>
        </w:rPr>
        <w:t>;</w:t>
      </w:r>
    </w:p>
    <w:p w:rsidR="008A7650" w:rsidRPr="008A7650" w:rsidRDefault="008A7650" w:rsidP="008A7650">
      <w:pPr>
        <w:widowControl w:val="0"/>
        <w:autoSpaceDE w:val="0"/>
        <w:autoSpaceDN w:val="0"/>
        <w:adjustRightInd w:val="0"/>
        <w:spacing w:line="240" w:lineRule="auto"/>
        <w:ind w:left="57" w:right="57" w:firstLine="663"/>
        <w:outlineLvl w:val="1"/>
        <w:rPr>
          <w:rFonts w:ascii="Times New Roman" w:eastAsia="Times New Roman" w:hAnsi="Times New Roman" w:cs="Times New Roman"/>
          <w:bCs/>
          <w:color w:val="000000"/>
          <w:sz w:val="28"/>
          <w:szCs w:val="28"/>
          <w:lang w:eastAsia="ru-RU"/>
        </w:rPr>
      </w:pPr>
      <w:r w:rsidRPr="008A7650">
        <w:rPr>
          <w:rFonts w:ascii="Times New Roman" w:eastAsia="Times New Roman" w:hAnsi="Times New Roman" w:cs="Times New Roman"/>
          <w:sz w:val="28"/>
          <w:szCs w:val="28"/>
          <w:lang w:eastAsia="ru-RU"/>
        </w:rPr>
        <w:t xml:space="preserve">педагогических работников - 1000 человек </w:t>
      </w:r>
      <w:r w:rsidRPr="008A7650">
        <w:rPr>
          <w:rFonts w:ascii="Times New Roman" w:eastAsia="Times New Roman" w:hAnsi="Times New Roman" w:cs="Times New Roman"/>
          <w:bCs/>
          <w:color w:val="000000"/>
          <w:sz w:val="28"/>
          <w:szCs w:val="28"/>
          <w:lang w:eastAsia="ru-RU"/>
        </w:rPr>
        <w:t>(в школах – 676, в детских садах – 269, в учреждениях дополнительного образования – 55);</w:t>
      </w:r>
    </w:p>
    <w:p w:rsidR="008A7650" w:rsidRPr="008A7650" w:rsidRDefault="008A7650" w:rsidP="008A7650">
      <w:pPr>
        <w:widowControl w:val="0"/>
        <w:autoSpaceDE w:val="0"/>
        <w:autoSpaceDN w:val="0"/>
        <w:adjustRightInd w:val="0"/>
        <w:spacing w:line="240" w:lineRule="auto"/>
        <w:ind w:left="57" w:right="57" w:firstLine="663"/>
        <w:outlineLvl w:val="1"/>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xml:space="preserve">работников, осуществляющих учебно-вспомогательные и обслуживающие функции – 854 человека </w:t>
      </w:r>
      <w:r w:rsidRPr="008A7650">
        <w:rPr>
          <w:rFonts w:ascii="Times New Roman" w:eastAsia="Times New Roman" w:hAnsi="Times New Roman" w:cs="Times New Roman"/>
          <w:bCs/>
          <w:color w:val="000000"/>
          <w:sz w:val="28"/>
          <w:szCs w:val="28"/>
          <w:lang w:eastAsia="ru-RU"/>
        </w:rPr>
        <w:t>(в школах – 511, в детских садах – 309, в учреждениях дополнительного образования – 34)</w:t>
      </w:r>
      <w:r w:rsidRPr="008A7650">
        <w:rPr>
          <w:rFonts w:ascii="Times New Roman" w:eastAsia="Times New Roman" w:hAnsi="Times New Roman" w:cs="Times New Roman"/>
          <w:sz w:val="28"/>
          <w:szCs w:val="28"/>
          <w:lang w:eastAsia="ru-RU"/>
        </w:rPr>
        <w:t xml:space="preserve">. </w:t>
      </w:r>
    </w:p>
    <w:p w:rsidR="008A7650" w:rsidRPr="008A7650" w:rsidRDefault="008A7650" w:rsidP="008A7650">
      <w:pPr>
        <w:widowControl w:val="0"/>
        <w:autoSpaceDE w:val="0"/>
        <w:autoSpaceDN w:val="0"/>
        <w:adjustRightInd w:val="0"/>
        <w:spacing w:line="240" w:lineRule="auto"/>
        <w:ind w:left="57" w:right="57" w:firstLine="663"/>
        <w:outlineLvl w:val="1"/>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xml:space="preserve">Руководители и работники муниципальных образовательных учреждений в соответствии с требованиями федерального законодательства и «дорожной карты» в 2016 году переведены на «эффективный контракт», предусматривающий введение критериальной мониторинговой системы установления компенсирующих и стимулирующих выплат.  </w:t>
      </w:r>
    </w:p>
    <w:p w:rsidR="008A7650" w:rsidRPr="008A7650" w:rsidRDefault="008A7650" w:rsidP="008A7650">
      <w:pPr>
        <w:widowControl w:val="0"/>
        <w:autoSpaceDE w:val="0"/>
        <w:autoSpaceDN w:val="0"/>
        <w:adjustRightInd w:val="0"/>
        <w:spacing w:line="240" w:lineRule="auto"/>
        <w:ind w:left="57" w:right="57" w:firstLine="663"/>
        <w:outlineLvl w:val="1"/>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xml:space="preserve">Основной задачей комитета в части формирования сети образовательных учреждений является исполнение показателей «дорожной карты» в течение финансового года, а также на предстоящий финансовый год. Базовым показателем «дорожной карты» является индикатор численности воспитанников и обучающихся в расчёте на 1 педагогического работника. Данный показатель определяет </w:t>
      </w:r>
      <w:r w:rsidRPr="008A7650">
        <w:rPr>
          <w:rFonts w:ascii="Times New Roman" w:eastAsia="Times New Roman" w:hAnsi="Times New Roman" w:cs="Times New Roman"/>
          <w:sz w:val="28"/>
          <w:szCs w:val="28"/>
          <w:lang w:eastAsia="ru-RU"/>
        </w:rPr>
        <w:lastRenderedPageBreak/>
        <w:t>максимально допустимую численность педагогических работников в образовательных учреждениях района, а также объём денежных средств областного бюджета, направляемых в Вяземский район на заработную плату в качестве субвенции на календарный финансовый год.</w:t>
      </w:r>
    </w:p>
    <w:p w:rsidR="008A7650" w:rsidRPr="008A7650" w:rsidRDefault="008A7650" w:rsidP="008A7650">
      <w:pPr>
        <w:widowControl w:val="0"/>
        <w:autoSpaceDE w:val="0"/>
        <w:autoSpaceDN w:val="0"/>
        <w:adjustRightInd w:val="0"/>
        <w:spacing w:line="240" w:lineRule="auto"/>
        <w:ind w:left="57" w:right="57" w:firstLine="663"/>
        <w:outlineLvl w:val="1"/>
        <w:rPr>
          <w:rFonts w:ascii="Times New Roman" w:eastAsia="Times New Roman" w:hAnsi="Times New Roman" w:cs="Times New Roman"/>
          <w:sz w:val="28"/>
          <w:szCs w:val="28"/>
          <w:lang w:eastAsia="ru-RU"/>
        </w:rPr>
      </w:pPr>
    </w:p>
    <w:p w:rsidR="008A7650" w:rsidRPr="008A7650" w:rsidRDefault="008A7650" w:rsidP="008A7650">
      <w:pPr>
        <w:widowControl w:val="0"/>
        <w:autoSpaceDE w:val="0"/>
        <w:autoSpaceDN w:val="0"/>
        <w:adjustRightInd w:val="0"/>
        <w:spacing w:line="240" w:lineRule="auto"/>
        <w:ind w:left="57" w:right="57" w:firstLine="663"/>
        <w:outlineLvl w:val="1"/>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На 2017 год Вяземскому району в соответствии с дорожной картой установлены следующие показатели и обеспечено их исполнение:</w:t>
      </w:r>
    </w:p>
    <w:p w:rsidR="008A7650" w:rsidRPr="008A7650" w:rsidRDefault="008A7650" w:rsidP="008A7650">
      <w:pPr>
        <w:widowControl w:val="0"/>
        <w:autoSpaceDE w:val="0"/>
        <w:autoSpaceDN w:val="0"/>
        <w:adjustRightInd w:val="0"/>
        <w:spacing w:line="240" w:lineRule="auto"/>
        <w:ind w:left="57" w:right="57" w:firstLine="663"/>
        <w:outlineLvl w:val="1"/>
        <w:rPr>
          <w:rFonts w:ascii="Times New Roman" w:eastAsia="Times New Roman" w:hAnsi="Times New Roman" w:cs="Times New Roman"/>
          <w:sz w:val="28"/>
          <w:szCs w:val="28"/>
          <w:lang w:eastAsia="ru-RU"/>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6"/>
        <w:gridCol w:w="2469"/>
        <w:gridCol w:w="3449"/>
      </w:tblGrid>
      <w:tr w:rsidR="008A7650" w:rsidRPr="008A7650" w:rsidTr="009D65E8">
        <w:tc>
          <w:tcPr>
            <w:tcW w:w="4446" w:type="dxa"/>
          </w:tcPr>
          <w:p w:rsidR="008A7650" w:rsidRPr="008A7650" w:rsidRDefault="008A7650" w:rsidP="008A7650">
            <w:pPr>
              <w:widowControl w:val="0"/>
              <w:autoSpaceDE w:val="0"/>
              <w:autoSpaceDN w:val="0"/>
              <w:adjustRightInd w:val="0"/>
              <w:spacing w:line="240" w:lineRule="auto"/>
              <w:ind w:right="57"/>
              <w:jc w:val="center"/>
              <w:outlineLvl w:val="1"/>
              <w:rPr>
                <w:rFonts w:ascii="Times New Roman" w:eastAsia="Times New Roman" w:hAnsi="Times New Roman" w:cs="Times New Roman"/>
                <w:bCs/>
                <w:color w:val="000000"/>
                <w:sz w:val="24"/>
                <w:szCs w:val="24"/>
                <w:lang w:eastAsia="ru-RU"/>
              </w:rPr>
            </w:pPr>
            <w:r w:rsidRPr="008A7650">
              <w:rPr>
                <w:rFonts w:ascii="Times New Roman" w:eastAsia="Times New Roman" w:hAnsi="Times New Roman" w:cs="Times New Roman"/>
                <w:bCs/>
                <w:color w:val="000000"/>
                <w:sz w:val="24"/>
                <w:szCs w:val="24"/>
                <w:lang w:eastAsia="ru-RU"/>
              </w:rPr>
              <w:t>Тип ОУ  /  Показатель</w:t>
            </w:r>
          </w:p>
        </w:tc>
        <w:tc>
          <w:tcPr>
            <w:tcW w:w="2469" w:type="dxa"/>
          </w:tcPr>
          <w:p w:rsidR="008A7650" w:rsidRPr="008A7650" w:rsidRDefault="008A7650" w:rsidP="008A7650">
            <w:pPr>
              <w:widowControl w:val="0"/>
              <w:autoSpaceDE w:val="0"/>
              <w:autoSpaceDN w:val="0"/>
              <w:adjustRightInd w:val="0"/>
              <w:spacing w:line="240" w:lineRule="auto"/>
              <w:ind w:right="57"/>
              <w:jc w:val="center"/>
              <w:outlineLvl w:val="1"/>
              <w:rPr>
                <w:rFonts w:ascii="Times New Roman" w:eastAsia="Times New Roman" w:hAnsi="Times New Roman" w:cs="Times New Roman"/>
                <w:bCs/>
                <w:color w:val="000000"/>
                <w:sz w:val="24"/>
                <w:szCs w:val="24"/>
                <w:lang w:eastAsia="ru-RU"/>
              </w:rPr>
            </w:pPr>
            <w:r w:rsidRPr="008A7650">
              <w:rPr>
                <w:rFonts w:ascii="Times New Roman" w:eastAsia="Times New Roman" w:hAnsi="Times New Roman" w:cs="Times New Roman"/>
                <w:bCs/>
                <w:color w:val="000000"/>
                <w:sz w:val="24"/>
                <w:szCs w:val="24"/>
                <w:lang w:eastAsia="ru-RU"/>
              </w:rPr>
              <w:t>Показатель, установленный в соответствии с «дорожной картой» на 2017 год</w:t>
            </w:r>
          </w:p>
        </w:tc>
        <w:tc>
          <w:tcPr>
            <w:tcW w:w="3449" w:type="dxa"/>
          </w:tcPr>
          <w:p w:rsidR="008A7650" w:rsidRPr="008A7650" w:rsidRDefault="008A7650" w:rsidP="008A7650">
            <w:pPr>
              <w:widowControl w:val="0"/>
              <w:autoSpaceDE w:val="0"/>
              <w:autoSpaceDN w:val="0"/>
              <w:adjustRightInd w:val="0"/>
              <w:spacing w:line="240" w:lineRule="auto"/>
              <w:ind w:right="57"/>
              <w:jc w:val="center"/>
              <w:outlineLvl w:val="1"/>
              <w:rPr>
                <w:rFonts w:ascii="Times New Roman" w:eastAsia="Times New Roman" w:hAnsi="Times New Roman" w:cs="Times New Roman"/>
                <w:bCs/>
                <w:color w:val="000000"/>
                <w:sz w:val="24"/>
                <w:szCs w:val="24"/>
                <w:lang w:eastAsia="ru-RU"/>
              </w:rPr>
            </w:pPr>
            <w:r w:rsidRPr="008A7650">
              <w:rPr>
                <w:rFonts w:ascii="Times New Roman" w:eastAsia="Times New Roman" w:hAnsi="Times New Roman" w:cs="Times New Roman"/>
                <w:bCs/>
                <w:color w:val="000000"/>
                <w:sz w:val="24"/>
                <w:szCs w:val="24"/>
                <w:lang w:eastAsia="ru-RU"/>
              </w:rPr>
              <w:t xml:space="preserve">Выполнение показателя по Вяземскому району </w:t>
            </w:r>
          </w:p>
          <w:p w:rsidR="008A7650" w:rsidRPr="008A7650" w:rsidRDefault="008A7650" w:rsidP="008A7650">
            <w:pPr>
              <w:widowControl w:val="0"/>
              <w:autoSpaceDE w:val="0"/>
              <w:autoSpaceDN w:val="0"/>
              <w:adjustRightInd w:val="0"/>
              <w:spacing w:line="240" w:lineRule="auto"/>
              <w:ind w:right="57"/>
              <w:jc w:val="center"/>
              <w:outlineLvl w:val="1"/>
              <w:rPr>
                <w:rFonts w:ascii="Times New Roman" w:eastAsia="Times New Roman" w:hAnsi="Times New Roman" w:cs="Times New Roman"/>
                <w:bCs/>
                <w:color w:val="000000"/>
                <w:sz w:val="24"/>
                <w:szCs w:val="24"/>
                <w:lang w:eastAsia="ru-RU"/>
              </w:rPr>
            </w:pPr>
            <w:r w:rsidRPr="008A7650">
              <w:rPr>
                <w:rFonts w:ascii="Times New Roman" w:eastAsia="Times New Roman" w:hAnsi="Times New Roman" w:cs="Times New Roman"/>
                <w:bCs/>
                <w:color w:val="000000"/>
                <w:sz w:val="24"/>
                <w:szCs w:val="24"/>
                <w:lang w:eastAsia="ru-RU"/>
              </w:rPr>
              <w:t>на январь 2017 года</w:t>
            </w:r>
          </w:p>
        </w:tc>
      </w:tr>
      <w:tr w:rsidR="008A7650" w:rsidRPr="008A7650" w:rsidTr="009D65E8">
        <w:tc>
          <w:tcPr>
            <w:tcW w:w="4446" w:type="dxa"/>
          </w:tcPr>
          <w:p w:rsidR="008A7650" w:rsidRPr="008A7650" w:rsidRDefault="008A7650" w:rsidP="008A7650">
            <w:pPr>
              <w:widowControl w:val="0"/>
              <w:autoSpaceDE w:val="0"/>
              <w:autoSpaceDN w:val="0"/>
              <w:adjustRightInd w:val="0"/>
              <w:spacing w:line="240" w:lineRule="auto"/>
              <w:ind w:right="57"/>
              <w:jc w:val="left"/>
              <w:outlineLvl w:val="1"/>
              <w:rPr>
                <w:rFonts w:ascii="Times New Roman" w:eastAsia="Times New Roman" w:hAnsi="Times New Roman" w:cs="Times New Roman"/>
                <w:bCs/>
                <w:color w:val="000000"/>
                <w:sz w:val="24"/>
                <w:szCs w:val="24"/>
                <w:lang w:eastAsia="ru-RU"/>
              </w:rPr>
            </w:pPr>
            <w:r w:rsidRPr="008A7650">
              <w:rPr>
                <w:rFonts w:ascii="Times New Roman" w:eastAsia="Times New Roman" w:hAnsi="Times New Roman" w:cs="Times New Roman"/>
                <w:bCs/>
                <w:color w:val="000000"/>
                <w:sz w:val="24"/>
                <w:szCs w:val="24"/>
                <w:lang w:eastAsia="ru-RU"/>
              </w:rPr>
              <w:t>Дошкольные образовательные учреждения и дошкольные группы при общеобразовательных школах</w:t>
            </w:r>
          </w:p>
        </w:tc>
        <w:tc>
          <w:tcPr>
            <w:tcW w:w="2469" w:type="dxa"/>
          </w:tcPr>
          <w:p w:rsidR="008A7650" w:rsidRPr="008A7650" w:rsidRDefault="008A7650" w:rsidP="008A7650">
            <w:pPr>
              <w:widowControl w:val="0"/>
              <w:autoSpaceDE w:val="0"/>
              <w:autoSpaceDN w:val="0"/>
              <w:adjustRightInd w:val="0"/>
              <w:spacing w:line="240" w:lineRule="auto"/>
              <w:ind w:right="57"/>
              <w:jc w:val="center"/>
              <w:outlineLvl w:val="1"/>
              <w:rPr>
                <w:rFonts w:ascii="Times New Roman" w:eastAsia="Times New Roman" w:hAnsi="Times New Roman" w:cs="Times New Roman"/>
                <w:bCs/>
                <w:color w:val="000000"/>
                <w:sz w:val="24"/>
                <w:szCs w:val="24"/>
                <w:lang w:eastAsia="ru-RU"/>
              </w:rPr>
            </w:pPr>
          </w:p>
          <w:p w:rsidR="008A7650" w:rsidRPr="008A7650" w:rsidRDefault="008A7650" w:rsidP="008A7650">
            <w:pPr>
              <w:widowControl w:val="0"/>
              <w:autoSpaceDE w:val="0"/>
              <w:autoSpaceDN w:val="0"/>
              <w:adjustRightInd w:val="0"/>
              <w:spacing w:line="240" w:lineRule="auto"/>
              <w:ind w:right="57"/>
              <w:jc w:val="center"/>
              <w:outlineLvl w:val="1"/>
              <w:rPr>
                <w:rFonts w:ascii="Times New Roman" w:eastAsia="Times New Roman" w:hAnsi="Times New Roman" w:cs="Times New Roman"/>
                <w:bCs/>
                <w:color w:val="000000"/>
                <w:sz w:val="24"/>
                <w:szCs w:val="24"/>
                <w:lang w:eastAsia="ru-RU"/>
              </w:rPr>
            </w:pPr>
            <w:r w:rsidRPr="008A7650">
              <w:rPr>
                <w:rFonts w:ascii="Times New Roman" w:eastAsia="Times New Roman" w:hAnsi="Times New Roman" w:cs="Times New Roman"/>
                <w:bCs/>
                <w:color w:val="000000"/>
                <w:sz w:val="24"/>
                <w:szCs w:val="24"/>
                <w:lang w:eastAsia="ru-RU"/>
              </w:rPr>
              <w:t>10,5</w:t>
            </w:r>
          </w:p>
        </w:tc>
        <w:tc>
          <w:tcPr>
            <w:tcW w:w="3449" w:type="dxa"/>
          </w:tcPr>
          <w:p w:rsidR="008A7650" w:rsidRPr="008A7650" w:rsidRDefault="008A7650" w:rsidP="008A7650">
            <w:pPr>
              <w:widowControl w:val="0"/>
              <w:autoSpaceDE w:val="0"/>
              <w:autoSpaceDN w:val="0"/>
              <w:adjustRightInd w:val="0"/>
              <w:spacing w:line="240" w:lineRule="auto"/>
              <w:ind w:right="57"/>
              <w:jc w:val="center"/>
              <w:outlineLvl w:val="1"/>
              <w:rPr>
                <w:rFonts w:ascii="Times New Roman" w:eastAsia="Times New Roman" w:hAnsi="Times New Roman" w:cs="Times New Roman"/>
                <w:bCs/>
                <w:color w:val="000000"/>
                <w:sz w:val="24"/>
                <w:szCs w:val="24"/>
                <w:lang w:eastAsia="ru-RU"/>
              </w:rPr>
            </w:pPr>
          </w:p>
          <w:p w:rsidR="008A7650" w:rsidRPr="008A7650" w:rsidRDefault="008A7650" w:rsidP="008A7650">
            <w:pPr>
              <w:widowControl w:val="0"/>
              <w:autoSpaceDE w:val="0"/>
              <w:autoSpaceDN w:val="0"/>
              <w:adjustRightInd w:val="0"/>
              <w:spacing w:line="240" w:lineRule="auto"/>
              <w:ind w:right="57"/>
              <w:jc w:val="center"/>
              <w:outlineLvl w:val="1"/>
              <w:rPr>
                <w:rFonts w:ascii="Times New Roman" w:eastAsia="Times New Roman" w:hAnsi="Times New Roman" w:cs="Times New Roman"/>
                <w:bCs/>
                <w:color w:val="000000"/>
                <w:sz w:val="24"/>
                <w:szCs w:val="24"/>
                <w:lang w:eastAsia="ru-RU"/>
              </w:rPr>
            </w:pPr>
            <w:r w:rsidRPr="008A7650">
              <w:rPr>
                <w:rFonts w:ascii="Times New Roman" w:eastAsia="Times New Roman" w:hAnsi="Times New Roman" w:cs="Times New Roman"/>
                <w:bCs/>
                <w:color w:val="000000"/>
                <w:sz w:val="24"/>
                <w:szCs w:val="24"/>
                <w:lang w:eastAsia="ru-RU"/>
              </w:rPr>
              <w:t>11,5</w:t>
            </w:r>
          </w:p>
        </w:tc>
      </w:tr>
      <w:tr w:rsidR="008A7650" w:rsidRPr="008A7650" w:rsidTr="009D65E8">
        <w:tc>
          <w:tcPr>
            <w:tcW w:w="4446" w:type="dxa"/>
          </w:tcPr>
          <w:p w:rsidR="008A7650" w:rsidRPr="008A7650" w:rsidRDefault="008A7650" w:rsidP="008A7650">
            <w:pPr>
              <w:widowControl w:val="0"/>
              <w:autoSpaceDE w:val="0"/>
              <w:autoSpaceDN w:val="0"/>
              <w:adjustRightInd w:val="0"/>
              <w:spacing w:line="240" w:lineRule="auto"/>
              <w:ind w:right="57"/>
              <w:jc w:val="left"/>
              <w:outlineLvl w:val="1"/>
              <w:rPr>
                <w:rFonts w:ascii="Times New Roman" w:eastAsia="Times New Roman" w:hAnsi="Times New Roman" w:cs="Times New Roman"/>
                <w:bCs/>
                <w:color w:val="000000"/>
                <w:sz w:val="24"/>
                <w:szCs w:val="24"/>
                <w:lang w:eastAsia="ru-RU"/>
              </w:rPr>
            </w:pPr>
            <w:r w:rsidRPr="008A7650">
              <w:rPr>
                <w:rFonts w:ascii="Times New Roman" w:eastAsia="Times New Roman" w:hAnsi="Times New Roman" w:cs="Times New Roman"/>
                <w:bCs/>
                <w:color w:val="000000"/>
                <w:sz w:val="24"/>
                <w:szCs w:val="24"/>
                <w:lang w:eastAsia="ru-RU"/>
              </w:rPr>
              <w:t>Общеобразовательные учреждения</w:t>
            </w:r>
          </w:p>
        </w:tc>
        <w:tc>
          <w:tcPr>
            <w:tcW w:w="2469" w:type="dxa"/>
          </w:tcPr>
          <w:p w:rsidR="008A7650" w:rsidRPr="008A7650" w:rsidRDefault="008A7650" w:rsidP="008A7650">
            <w:pPr>
              <w:widowControl w:val="0"/>
              <w:autoSpaceDE w:val="0"/>
              <w:autoSpaceDN w:val="0"/>
              <w:adjustRightInd w:val="0"/>
              <w:spacing w:line="240" w:lineRule="auto"/>
              <w:ind w:right="57"/>
              <w:jc w:val="center"/>
              <w:outlineLvl w:val="1"/>
              <w:rPr>
                <w:rFonts w:ascii="Times New Roman" w:eastAsia="Times New Roman" w:hAnsi="Times New Roman" w:cs="Times New Roman"/>
                <w:bCs/>
                <w:color w:val="000000"/>
                <w:sz w:val="24"/>
                <w:szCs w:val="24"/>
                <w:lang w:eastAsia="ru-RU"/>
              </w:rPr>
            </w:pPr>
            <w:r w:rsidRPr="008A7650">
              <w:rPr>
                <w:rFonts w:ascii="Times New Roman" w:eastAsia="Times New Roman" w:hAnsi="Times New Roman" w:cs="Times New Roman"/>
                <w:bCs/>
                <w:color w:val="000000"/>
                <w:sz w:val="24"/>
                <w:szCs w:val="24"/>
                <w:lang w:eastAsia="ru-RU"/>
              </w:rPr>
              <w:t>12,8</w:t>
            </w:r>
          </w:p>
        </w:tc>
        <w:tc>
          <w:tcPr>
            <w:tcW w:w="3449" w:type="dxa"/>
          </w:tcPr>
          <w:p w:rsidR="008A7650" w:rsidRPr="008A7650" w:rsidRDefault="008A7650" w:rsidP="008A7650">
            <w:pPr>
              <w:widowControl w:val="0"/>
              <w:autoSpaceDE w:val="0"/>
              <w:autoSpaceDN w:val="0"/>
              <w:adjustRightInd w:val="0"/>
              <w:spacing w:line="240" w:lineRule="auto"/>
              <w:ind w:right="57"/>
              <w:jc w:val="center"/>
              <w:outlineLvl w:val="1"/>
              <w:rPr>
                <w:rFonts w:ascii="Times New Roman" w:eastAsia="Times New Roman" w:hAnsi="Times New Roman" w:cs="Times New Roman"/>
                <w:bCs/>
                <w:color w:val="000000"/>
                <w:sz w:val="24"/>
                <w:szCs w:val="24"/>
                <w:lang w:eastAsia="ru-RU"/>
              </w:rPr>
            </w:pPr>
            <w:r w:rsidRPr="008A7650">
              <w:rPr>
                <w:rFonts w:ascii="Times New Roman" w:eastAsia="Times New Roman" w:hAnsi="Times New Roman" w:cs="Times New Roman"/>
                <w:bCs/>
                <w:color w:val="000000"/>
                <w:sz w:val="24"/>
                <w:szCs w:val="24"/>
                <w:lang w:eastAsia="ru-RU"/>
              </w:rPr>
              <w:t>13,0</w:t>
            </w:r>
          </w:p>
        </w:tc>
      </w:tr>
      <w:tr w:rsidR="008A7650" w:rsidRPr="008A7650" w:rsidTr="009D65E8">
        <w:tc>
          <w:tcPr>
            <w:tcW w:w="4446" w:type="dxa"/>
          </w:tcPr>
          <w:p w:rsidR="008A7650" w:rsidRPr="008A7650" w:rsidRDefault="008A7650" w:rsidP="008A7650">
            <w:pPr>
              <w:widowControl w:val="0"/>
              <w:autoSpaceDE w:val="0"/>
              <w:autoSpaceDN w:val="0"/>
              <w:adjustRightInd w:val="0"/>
              <w:spacing w:line="240" w:lineRule="auto"/>
              <w:ind w:right="57"/>
              <w:jc w:val="left"/>
              <w:outlineLvl w:val="1"/>
              <w:rPr>
                <w:rFonts w:ascii="Times New Roman" w:eastAsia="Times New Roman" w:hAnsi="Times New Roman" w:cs="Times New Roman"/>
                <w:bCs/>
                <w:sz w:val="24"/>
                <w:szCs w:val="24"/>
                <w:lang w:eastAsia="ru-RU"/>
              </w:rPr>
            </w:pPr>
            <w:r w:rsidRPr="008A7650">
              <w:rPr>
                <w:rFonts w:ascii="Times New Roman" w:eastAsia="Times New Roman" w:hAnsi="Times New Roman" w:cs="Times New Roman"/>
                <w:bCs/>
                <w:sz w:val="24"/>
                <w:szCs w:val="24"/>
                <w:lang w:eastAsia="ru-RU"/>
              </w:rPr>
              <w:t>Учреждения дополнительного образования</w:t>
            </w:r>
          </w:p>
        </w:tc>
        <w:tc>
          <w:tcPr>
            <w:tcW w:w="2469" w:type="dxa"/>
          </w:tcPr>
          <w:p w:rsidR="008A7650" w:rsidRPr="008A7650" w:rsidRDefault="008A7650" w:rsidP="008A7650">
            <w:pPr>
              <w:widowControl w:val="0"/>
              <w:autoSpaceDE w:val="0"/>
              <w:autoSpaceDN w:val="0"/>
              <w:adjustRightInd w:val="0"/>
              <w:spacing w:line="240" w:lineRule="auto"/>
              <w:ind w:right="57"/>
              <w:jc w:val="center"/>
              <w:outlineLvl w:val="1"/>
              <w:rPr>
                <w:rFonts w:ascii="Times New Roman" w:eastAsia="Times New Roman" w:hAnsi="Times New Roman" w:cs="Times New Roman"/>
                <w:bCs/>
                <w:color w:val="000000"/>
                <w:sz w:val="24"/>
                <w:szCs w:val="24"/>
                <w:lang w:eastAsia="ru-RU"/>
              </w:rPr>
            </w:pPr>
            <w:r w:rsidRPr="008A7650">
              <w:rPr>
                <w:rFonts w:ascii="Times New Roman" w:eastAsia="Times New Roman" w:hAnsi="Times New Roman" w:cs="Times New Roman"/>
                <w:bCs/>
                <w:color w:val="000000"/>
                <w:sz w:val="24"/>
                <w:szCs w:val="24"/>
                <w:lang w:eastAsia="ru-RU"/>
              </w:rPr>
              <w:t>68,4</w:t>
            </w:r>
          </w:p>
        </w:tc>
        <w:tc>
          <w:tcPr>
            <w:tcW w:w="3449" w:type="dxa"/>
          </w:tcPr>
          <w:p w:rsidR="008A7650" w:rsidRPr="008A7650" w:rsidRDefault="008A7650" w:rsidP="008A7650">
            <w:pPr>
              <w:widowControl w:val="0"/>
              <w:autoSpaceDE w:val="0"/>
              <w:autoSpaceDN w:val="0"/>
              <w:adjustRightInd w:val="0"/>
              <w:spacing w:line="240" w:lineRule="auto"/>
              <w:ind w:right="57"/>
              <w:jc w:val="center"/>
              <w:outlineLvl w:val="1"/>
              <w:rPr>
                <w:rFonts w:ascii="Times New Roman" w:eastAsia="Times New Roman" w:hAnsi="Times New Roman" w:cs="Times New Roman"/>
                <w:bCs/>
                <w:color w:val="000000"/>
                <w:sz w:val="24"/>
                <w:szCs w:val="24"/>
                <w:lang w:eastAsia="ru-RU"/>
              </w:rPr>
            </w:pPr>
            <w:r w:rsidRPr="008A7650">
              <w:rPr>
                <w:rFonts w:ascii="Times New Roman" w:eastAsia="Times New Roman" w:hAnsi="Times New Roman" w:cs="Times New Roman"/>
                <w:bCs/>
                <w:color w:val="000000"/>
                <w:sz w:val="24"/>
                <w:szCs w:val="24"/>
                <w:lang w:eastAsia="ru-RU"/>
              </w:rPr>
              <w:t>57,0 *</w:t>
            </w:r>
          </w:p>
        </w:tc>
      </w:tr>
    </w:tbl>
    <w:p w:rsidR="008A7650" w:rsidRPr="008A7650" w:rsidRDefault="008A7650" w:rsidP="008A7650">
      <w:pPr>
        <w:widowControl w:val="0"/>
        <w:autoSpaceDE w:val="0"/>
        <w:autoSpaceDN w:val="0"/>
        <w:adjustRightInd w:val="0"/>
        <w:spacing w:line="240" w:lineRule="auto"/>
        <w:ind w:right="57"/>
        <w:outlineLvl w:val="1"/>
        <w:rPr>
          <w:rFonts w:ascii="Times New Roman" w:eastAsia="Times New Roman" w:hAnsi="Times New Roman" w:cs="Times New Roman"/>
          <w:bCs/>
          <w:color w:val="000000"/>
          <w:sz w:val="24"/>
          <w:szCs w:val="24"/>
          <w:lang w:eastAsia="ru-RU"/>
        </w:rPr>
      </w:pPr>
      <w:r w:rsidRPr="008A7650">
        <w:rPr>
          <w:rFonts w:ascii="Times New Roman" w:eastAsia="Times New Roman" w:hAnsi="Times New Roman" w:cs="Times New Roman"/>
          <w:bCs/>
          <w:color w:val="000000"/>
          <w:sz w:val="24"/>
          <w:szCs w:val="24"/>
          <w:lang w:eastAsia="ru-RU"/>
        </w:rPr>
        <w:t>* - показатель по учреждениям муниципальной системы образования (общий показатель формируется с учётом данных учреждений дополнительного образования, находящихся в ведомственном подчинении комитета культуры и комитета по спорту)</w:t>
      </w:r>
    </w:p>
    <w:p w:rsidR="008A7650" w:rsidRPr="008A7650" w:rsidRDefault="008A7650" w:rsidP="008A7650">
      <w:pPr>
        <w:widowControl w:val="0"/>
        <w:autoSpaceDE w:val="0"/>
        <w:autoSpaceDN w:val="0"/>
        <w:adjustRightInd w:val="0"/>
        <w:spacing w:line="240" w:lineRule="auto"/>
        <w:ind w:right="57"/>
        <w:outlineLvl w:val="1"/>
        <w:rPr>
          <w:rFonts w:ascii="Times New Roman" w:eastAsia="Times New Roman" w:hAnsi="Times New Roman" w:cs="Times New Roman"/>
          <w:bCs/>
          <w:color w:val="000000"/>
          <w:sz w:val="24"/>
          <w:szCs w:val="24"/>
          <w:lang w:eastAsia="ru-RU"/>
        </w:rPr>
      </w:pPr>
      <w:r w:rsidRPr="008A7650">
        <w:rPr>
          <w:rFonts w:ascii="Times New Roman" w:eastAsia="Times New Roman" w:hAnsi="Times New Roman" w:cs="Times New Roman"/>
          <w:bCs/>
          <w:color w:val="000000"/>
          <w:sz w:val="24"/>
          <w:szCs w:val="24"/>
          <w:lang w:eastAsia="ru-RU"/>
        </w:rPr>
        <w:tab/>
      </w:r>
    </w:p>
    <w:p w:rsidR="008A7650" w:rsidRPr="008A7650" w:rsidRDefault="008A7650" w:rsidP="008A7650">
      <w:pPr>
        <w:widowControl w:val="0"/>
        <w:autoSpaceDE w:val="0"/>
        <w:autoSpaceDN w:val="0"/>
        <w:adjustRightInd w:val="0"/>
        <w:spacing w:line="240" w:lineRule="auto"/>
        <w:ind w:right="57" w:firstLine="708"/>
        <w:outlineLvl w:val="1"/>
        <w:rPr>
          <w:rFonts w:ascii="Times New Roman" w:eastAsia="Times New Roman" w:hAnsi="Times New Roman" w:cs="Times New Roman"/>
          <w:bCs/>
          <w:color w:val="000000"/>
          <w:sz w:val="28"/>
          <w:szCs w:val="28"/>
          <w:lang w:eastAsia="ru-RU"/>
        </w:rPr>
      </w:pPr>
      <w:r w:rsidRPr="008A7650">
        <w:rPr>
          <w:rFonts w:ascii="Times New Roman" w:eastAsia="Times New Roman" w:hAnsi="Times New Roman" w:cs="Times New Roman"/>
          <w:bCs/>
          <w:color w:val="000000"/>
          <w:sz w:val="28"/>
          <w:szCs w:val="28"/>
          <w:lang w:eastAsia="ru-RU"/>
        </w:rPr>
        <w:t xml:space="preserve">Таким образом, муниципальная система образования по итогам 2016 года выполнила норматив «дорожной карты» и обеспечила получение субвенции из областного бюджета на заработную плату в полном объёме на 2017 год. </w:t>
      </w:r>
    </w:p>
    <w:p w:rsidR="008A7650" w:rsidRPr="008A7650" w:rsidRDefault="008A7650" w:rsidP="008A7650">
      <w:pPr>
        <w:widowControl w:val="0"/>
        <w:autoSpaceDE w:val="0"/>
        <w:autoSpaceDN w:val="0"/>
        <w:adjustRightInd w:val="0"/>
        <w:spacing w:line="240" w:lineRule="auto"/>
        <w:ind w:right="57" w:firstLine="708"/>
        <w:outlineLvl w:val="1"/>
        <w:rPr>
          <w:rFonts w:ascii="Times New Roman" w:eastAsia="Times New Roman" w:hAnsi="Times New Roman" w:cs="Times New Roman"/>
          <w:bCs/>
          <w:color w:val="000000"/>
          <w:sz w:val="28"/>
          <w:szCs w:val="28"/>
          <w:lang w:eastAsia="ru-RU"/>
        </w:rPr>
      </w:pPr>
      <w:r w:rsidRPr="008A7650">
        <w:rPr>
          <w:rFonts w:ascii="Times New Roman" w:eastAsia="Times New Roman" w:hAnsi="Times New Roman" w:cs="Times New Roman"/>
          <w:bCs/>
          <w:color w:val="000000"/>
          <w:sz w:val="28"/>
          <w:szCs w:val="28"/>
          <w:lang w:eastAsia="ru-RU"/>
        </w:rPr>
        <w:t>В 2016 году были достигнуты показатели по уровню средней заработной платы, установленные для Вяземского района:</w:t>
      </w:r>
    </w:p>
    <w:p w:rsidR="008A7650" w:rsidRPr="008A7650" w:rsidRDefault="008A7650" w:rsidP="008A7650">
      <w:pPr>
        <w:widowControl w:val="0"/>
        <w:autoSpaceDE w:val="0"/>
        <w:autoSpaceDN w:val="0"/>
        <w:adjustRightInd w:val="0"/>
        <w:spacing w:line="240" w:lineRule="auto"/>
        <w:ind w:right="57" w:firstLine="708"/>
        <w:outlineLvl w:val="1"/>
        <w:rPr>
          <w:rFonts w:ascii="Times New Roman" w:eastAsia="Times New Roman" w:hAnsi="Times New Roman" w:cs="Times New Roman"/>
          <w:bCs/>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8A7650" w:rsidRPr="008A7650" w:rsidTr="009D65E8">
        <w:tc>
          <w:tcPr>
            <w:tcW w:w="5210" w:type="dxa"/>
          </w:tcPr>
          <w:p w:rsidR="008A7650" w:rsidRPr="008A7650" w:rsidRDefault="008A7650" w:rsidP="008A7650">
            <w:pPr>
              <w:widowControl w:val="0"/>
              <w:autoSpaceDE w:val="0"/>
              <w:autoSpaceDN w:val="0"/>
              <w:adjustRightInd w:val="0"/>
              <w:spacing w:line="240" w:lineRule="auto"/>
              <w:ind w:right="57"/>
              <w:jc w:val="center"/>
              <w:outlineLvl w:val="1"/>
              <w:rPr>
                <w:rFonts w:ascii="Times New Roman" w:eastAsia="Times New Roman" w:hAnsi="Times New Roman" w:cs="Times New Roman"/>
                <w:bCs/>
                <w:color w:val="000000"/>
                <w:sz w:val="28"/>
                <w:szCs w:val="28"/>
                <w:lang w:eastAsia="ru-RU"/>
              </w:rPr>
            </w:pPr>
            <w:r w:rsidRPr="008A7650">
              <w:rPr>
                <w:rFonts w:ascii="Times New Roman" w:eastAsia="Times New Roman" w:hAnsi="Times New Roman" w:cs="Times New Roman"/>
                <w:bCs/>
                <w:color w:val="000000"/>
                <w:sz w:val="24"/>
                <w:szCs w:val="24"/>
                <w:lang w:eastAsia="ru-RU"/>
              </w:rPr>
              <w:t>Тип ОУ  /  Показатель</w:t>
            </w:r>
          </w:p>
        </w:tc>
        <w:tc>
          <w:tcPr>
            <w:tcW w:w="5211" w:type="dxa"/>
          </w:tcPr>
          <w:p w:rsidR="008A7650" w:rsidRPr="008A7650" w:rsidRDefault="008A7650" w:rsidP="008A7650">
            <w:pPr>
              <w:widowControl w:val="0"/>
              <w:autoSpaceDE w:val="0"/>
              <w:autoSpaceDN w:val="0"/>
              <w:adjustRightInd w:val="0"/>
              <w:spacing w:line="240" w:lineRule="auto"/>
              <w:ind w:right="57"/>
              <w:jc w:val="center"/>
              <w:outlineLvl w:val="1"/>
              <w:rPr>
                <w:rFonts w:ascii="Times New Roman" w:eastAsia="Times New Roman" w:hAnsi="Times New Roman" w:cs="Times New Roman"/>
                <w:bCs/>
                <w:color w:val="000000"/>
                <w:sz w:val="24"/>
                <w:szCs w:val="24"/>
                <w:lang w:eastAsia="ru-RU"/>
              </w:rPr>
            </w:pPr>
            <w:r w:rsidRPr="008A7650">
              <w:rPr>
                <w:rFonts w:ascii="Times New Roman" w:eastAsia="Times New Roman" w:hAnsi="Times New Roman" w:cs="Times New Roman"/>
                <w:bCs/>
                <w:color w:val="000000"/>
                <w:sz w:val="24"/>
                <w:szCs w:val="24"/>
                <w:lang w:eastAsia="ru-RU"/>
              </w:rPr>
              <w:t>Средняя заработная плата в 2016 году (руб.)</w:t>
            </w:r>
          </w:p>
        </w:tc>
      </w:tr>
      <w:tr w:rsidR="008A7650" w:rsidRPr="008A7650" w:rsidTr="009D65E8">
        <w:tc>
          <w:tcPr>
            <w:tcW w:w="5210" w:type="dxa"/>
          </w:tcPr>
          <w:p w:rsidR="008A7650" w:rsidRPr="008A7650" w:rsidRDefault="008A7650" w:rsidP="008A7650">
            <w:pPr>
              <w:widowControl w:val="0"/>
              <w:autoSpaceDE w:val="0"/>
              <w:autoSpaceDN w:val="0"/>
              <w:adjustRightInd w:val="0"/>
              <w:spacing w:line="240" w:lineRule="auto"/>
              <w:ind w:right="57"/>
              <w:outlineLvl w:val="1"/>
              <w:rPr>
                <w:rFonts w:ascii="Times New Roman" w:eastAsia="Times New Roman" w:hAnsi="Times New Roman" w:cs="Times New Roman"/>
                <w:bCs/>
                <w:color w:val="000000"/>
                <w:sz w:val="28"/>
                <w:szCs w:val="28"/>
                <w:lang w:eastAsia="ru-RU"/>
              </w:rPr>
            </w:pPr>
            <w:r w:rsidRPr="008A7650">
              <w:rPr>
                <w:rFonts w:ascii="Times New Roman" w:eastAsia="Times New Roman" w:hAnsi="Times New Roman" w:cs="Times New Roman"/>
                <w:bCs/>
                <w:color w:val="000000"/>
                <w:sz w:val="24"/>
                <w:szCs w:val="24"/>
                <w:lang w:eastAsia="ru-RU"/>
              </w:rPr>
              <w:t xml:space="preserve">Дошкольные образовательные учреждения </w:t>
            </w:r>
          </w:p>
        </w:tc>
        <w:tc>
          <w:tcPr>
            <w:tcW w:w="5211" w:type="dxa"/>
          </w:tcPr>
          <w:p w:rsidR="008A7650" w:rsidRPr="008A7650" w:rsidRDefault="008A7650" w:rsidP="008A7650">
            <w:pPr>
              <w:widowControl w:val="0"/>
              <w:autoSpaceDE w:val="0"/>
              <w:autoSpaceDN w:val="0"/>
              <w:adjustRightInd w:val="0"/>
              <w:spacing w:line="240" w:lineRule="auto"/>
              <w:ind w:right="57"/>
              <w:jc w:val="center"/>
              <w:outlineLvl w:val="1"/>
              <w:rPr>
                <w:rFonts w:ascii="Times New Roman" w:eastAsia="Times New Roman" w:hAnsi="Times New Roman" w:cs="Times New Roman"/>
                <w:bCs/>
                <w:color w:val="000000"/>
                <w:sz w:val="24"/>
                <w:szCs w:val="24"/>
                <w:lang w:eastAsia="ru-RU"/>
              </w:rPr>
            </w:pPr>
            <w:r w:rsidRPr="008A7650">
              <w:rPr>
                <w:rFonts w:ascii="Times New Roman" w:eastAsia="Times New Roman" w:hAnsi="Times New Roman" w:cs="Times New Roman"/>
                <w:bCs/>
                <w:color w:val="000000"/>
                <w:sz w:val="24"/>
                <w:szCs w:val="24"/>
                <w:lang w:eastAsia="ru-RU"/>
              </w:rPr>
              <w:t>17 721,0</w:t>
            </w:r>
          </w:p>
        </w:tc>
      </w:tr>
      <w:tr w:rsidR="008A7650" w:rsidRPr="008A7650" w:rsidTr="009D65E8">
        <w:tc>
          <w:tcPr>
            <w:tcW w:w="5210" w:type="dxa"/>
          </w:tcPr>
          <w:p w:rsidR="008A7650" w:rsidRPr="008A7650" w:rsidRDefault="008A7650" w:rsidP="008A7650">
            <w:pPr>
              <w:widowControl w:val="0"/>
              <w:autoSpaceDE w:val="0"/>
              <w:autoSpaceDN w:val="0"/>
              <w:adjustRightInd w:val="0"/>
              <w:spacing w:line="240" w:lineRule="auto"/>
              <w:ind w:right="57"/>
              <w:outlineLvl w:val="1"/>
              <w:rPr>
                <w:rFonts w:ascii="Times New Roman" w:eastAsia="Times New Roman" w:hAnsi="Times New Roman" w:cs="Times New Roman"/>
                <w:bCs/>
                <w:color w:val="000000"/>
                <w:sz w:val="28"/>
                <w:szCs w:val="28"/>
                <w:lang w:eastAsia="ru-RU"/>
              </w:rPr>
            </w:pPr>
            <w:r w:rsidRPr="008A7650">
              <w:rPr>
                <w:rFonts w:ascii="Times New Roman" w:eastAsia="Times New Roman" w:hAnsi="Times New Roman" w:cs="Times New Roman"/>
                <w:bCs/>
                <w:color w:val="000000"/>
                <w:sz w:val="24"/>
                <w:szCs w:val="24"/>
                <w:lang w:eastAsia="ru-RU"/>
              </w:rPr>
              <w:t>Общеобразовательные учреждения</w:t>
            </w:r>
          </w:p>
        </w:tc>
        <w:tc>
          <w:tcPr>
            <w:tcW w:w="5211" w:type="dxa"/>
          </w:tcPr>
          <w:p w:rsidR="008A7650" w:rsidRPr="008A7650" w:rsidRDefault="008A7650" w:rsidP="008A7650">
            <w:pPr>
              <w:widowControl w:val="0"/>
              <w:autoSpaceDE w:val="0"/>
              <w:autoSpaceDN w:val="0"/>
              <w:adjustRightInd w:val="0"/>
              <w:spacing w:line="240" w:lineRule="auto"/>
              <w:ind w:right="57"/>
              <w:jc w:val="center"/>
              <w:outlineLvl w:val="1"/>
              <w:rPr>
                <w:rFonts w:ascii="Times New Roman" w:eastAsia="Times New Roman" w:hAnsi="Times New Roman" w:cs="Times New Roman"/>
                <w:bCs/>
                <w:color w:val="000000"/>
                <w:sz w:val="24"/>
                <w:szCs w:val="24"/>
                <w:lang w:eastAsia="ru-RU"/>
              </w:rPr>
            </w:pPr>
            <w:r w:rsidRPr="008A7650">
              <w:rPr>
                <w:rFonts w:ascii="Times New Roman" w:eastAsia="Times New Roman" w:hAnsi="Times New Roman" w:cs="Times New Roman"/>
                <w:bCs/>
                <w:color w:val="000000"/>
                <w:sz w:val="24"/>
                <w:szCs w:val="24"/>
                <w:lang w:eastAsia="ru-RU"/>
              </w:rPr>
              <w:t>24 890,0</w:t>
            </w:r>
          </w:p>
        </w:tc>
      </w:tr>
      <w:tr w:rsidR="008A7650" w:rsidRPr="008A7650" w:rsidTr="009D65E8">
        <w:tc>
          <w:tcPr>
            <w:tcW w:w="5210" w:type="dxa"/>
          </w:tcPr>
          <w:p w:rsidR="008A7650" w:rsidRPr="008A7650" w:rsidRDefault="008A7650" w:rsidP="008A7650">
            <w:pPr>
              <w:widowControl w:val="0"/>
              <w:autoSpaceDE w:val="0"/>
              <w:autoSpaceDN w:val="0"/>
              <w:adjustRightInd w:val="0"/>
              <w:spacing w:line="240" w:lineRule="auto"/>
              <w:ind w:right="57"/>
              <w:outlineLvl w:val="1"/>
              <w:rPr>
                <w:rFonts w:ascii="Times New Roman" w:eastAsia="Times New Roman" w:hAnsi="Times New Roman" w:cs="Times New Roman"/>
                <w:bCs/>
                <w:color w:val="000000"/>
                <w:sz w:val="28"/>
                <w:szCs w:val="28"/>
                <w:lang w:eastAsia="ru-RU"/>
              </w:rPr>
            </w:pPr>
            <w:r w:rsidRPr="008A7650">
              <w:rPr>
                <w:rFonts w:ascii="Times New Roman" w:eastAsia="Times New Roman" w:hAnsi="Times New Roman" w:cs="Times New Roman"/>
                <w:bCs/>
                <w:sz w:val="24"/>
                <w:szCs w:val="24"/>
                <w:lang w:eastAsia="ru-RU"/>
              </w:rPr>
              <w:t xml:space="preserve">Учреждения дополнительного образования </w:t>
            </w:r>
          </w:p>
        </w:tc>
        <w:tc>
          <w:tcPr>
            <w:tcW w:w="5211" w:type="dxa"/>
          </w:tcPr>
          <w:p w:rsidR="008A7650" w:rsidRPr="008A7650" w:rsidRDefault="008A7650" w:rsidP="008A7650">
            <w:pPr>
              <w:widowControl w:val="0"/>
              <w:autoSpaceDE w:val="0"/>
              <w:autoSpaceDN w:val="0"/>
              <w:adjustRightInd w:val="0"/>
              <w:spacing w:line="240" w:lineRule="auto"/>
              <w:ind w:right="57"/>
              <w:jc w:val="center"/>
              <w:outlineLvl w:val="1"/>
              <w:rPr>
                <w:rFonts w:ascii="Times New Roman" w:eastAsia="Times New Roman" w:hAnsi="Times New Roman" w:cs="Times New Roman"/>
                <w:bCs/>
                <w:color w:val="000000"/>
                <w:sz w:val="24"/>
                <w:szCs w:val="24"/>
                <w:lang w:eastAsia="ru-RU"/>
              </w:rPr>
            </w:pPr>
            <w:r w:rsidRPr="008A7650">
              <w:rPr>
                <w:rFonts w:ascii="Times New Roman" w:eastAsia="Times New Roman" w:hAnsi="Times New Roman" w:cs="Times New Roman"/>
                <w:bCs/>
                <w:color w:val="000000"/>
                <w:sz w:val="24"/>
                <w:szCs w:val="24"/>
                <w:lang w:eastAsia="ru-RU"/>
              </w:rPr>
              <w:t>15 683,0</w:t>
            </w:r>
          </w:p>
        </w:tc>
      </w:tr>
    </w:tbl>
    <w:p w:rsidR="008A7650" w:rsidRPr="008A7650" w:rsidRDefault="008A7650" w:rsidP="008A7650">
      <w:pPr>
        <w:widowControl w:val="0"/>
        <w:autoSpaceDE w:val="0"/>
        <w:autoSpaceDN w:val="0"/>
        <w:adjustRightInd w:val="0"/>
        <w:spacing w:line="240" w:lineRule="auto"/>
        <w:ind w:right="57"/>
        <w:outlineLvl w:val="1"/>
        <w:rPr>
          <w:rFonts w:ascii="Times New Roman" w:eastAsia="Times New Roman" w:hAnsi="Times New Roman" w:cs="Times New Roman"/>
          <w:bCs/>
          <w:color w:val="000000"/>
          <w:sz w:val="28"/>
          <w:szCs w:val="28"/>
          <w:lang w:eastAsia="ru-RU"/>
        </w:rPr>
      </w:pPr>
    </w:p>
    <w:p w:rsidR="008A7650" w:rsidRPr="008A7650" w:rsidRDefault="008A7650" w:rsidP="008A7650">
      <w:pPr>
        <w:shd w:val="clear" w:color="auto" w:fill="FFFFFF"/>
        <w:spacing w:line="240" w:lineRule="auto"/>
        <w:jc w:val="center"/>
        <w:rPr>
          <w:rFonts w:ascii="Times New Roman" w:eastAsia="Times New Roman" w:hAnsi="Times New Roman" w:cs="Times New Roman"/>
          <w:b/>
          <w:sz w:val="28"/>
          <w:szCs w:val="28"/>
          <w:lang w:eastAsia="ru-RU"/>
        </w:rPr>
      </w:pPr>
      <w:r w:rsidRPr="008A7650">
        <w:rPr>
          <w:rFonts w:ascii="Times New Roman" w:eastAsia="Times New Roman" w:hAnsi="Times New Roman" w:cs="Times New Roman"/>
          <w:b/>
          <w:sz w:val="28"/>
          <w:szCs w:val="28"/>
          <w:lang w:eastAsia="ru-RU"/>
        </w:rPr>
        <w:t xml:space="preserve">Состояние муниципальной системы образования по итогам 2016 года </w:t>
      </w:r>
    </w:p>
    <w:p w:rsidR="008A7650" w:rsidRPr="008A7650" w:rsidRDefault="008A7650" w:rsidP="008A7650">
      <w:pPr>
        <w:shd w:val="clear" w:color="auto" w:fill="FFFFFF"/>
        <w:spacing w:line="240" w:lineRule="auto"/>
        <w:jc w:val="center"/>
        <w:rPr>
          <w:rFonts w:ascii="Times New Roman" w:eastAsia="Times New Roman" w:hAnsi="Times New Roman" w:cs="Times New Roman"/>
          <w:b/>
          <w:sz w:val="28"/>
          <w:szCs w:val="28"/>
          <w:lang w:eastAsia="ru-RU"/>
        </w:rPr>
      </w:pPr>
    </w:p>
    <w:p w:rsidR="008A7650" w:rsidRPr="008A7650" w:rsidRDefault="008A7650" w:rsidP="008A7650">
      <w:pPr>
        <w:shd w:val="clear" w:color="auto" w:fill="FFFFFF"/>
        <w:spacing w:line="240" w:lineRule="auto"/>
        <w:jc w:val="center"/>
        <w:rPr>
          <w:rFonts w:ascii="Times New Roman" w:eastAsia="Times New Roman" w:hAnsi="Times New Roman" w:cs="Times New Roman"/>
          <w:b/>
          <w:sz w:val="28"/>
          <w:szCs w:val="28"/>
          <w:lang w:eastAsia="ru-RU"/>
        </w:rPr>
      </w:pPr>
      <w:r w:rsidRPr="008A7650">
        <w:rPr>
          <w:rFonts w:ascii="Times New Roman" w:eastAsia="Times New Roman" w:hAnsi="Times New Roman" w:cs="Times New Roman"/>
          <w:b/>
          <w:sz w:val="28"/>
          <w:szCs w:val="28"/>
          <w:lang w:eastAsia="ru-RU"/>
        </w:rPr>
        <w:t>Дошкольное образование</w:t>
      </w:r>
    </w:p>
    <w:p w:rsidR="008A7650" w:rsidRPr="008A7650" w:rsidRDefault="008A7650" w:rsidP="008A7650">
      <w:pPr>
        <w:spacing w:line="240" w:lineRule="auto"/>
        <w:jc w:val="center"/>
        <w:rPr>
          <w:rFonts w:ascii="Times New Roman" w:eastAsia="Times New Roman" w:hAnsi="Times New Roman" w:cs="Times New Roman"/>
          <w:b/>
          <w:sz w:val="28"/>
          <w:szCs w:val="28"/>
          <w:lang w:eastAsia="ru-RU"/>
        </w:rPr>
      </w:pPr>
    </w:p>
    <w:p w:rsidR="008A7650" w:rsidRPr="008A7650" w:rsidRDefault="008A7650" w:rsidP="008A7650">
      <w:pPr>
        <w:spacing w:line="240" w:lineRule="auto"/>
        <w:ind w:firstLine="700"/>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xml:space="preserve">В 2016 году родителями подано для постановки на учёт для зачисления в дошкольные учреждения 1147 заявлений, из них  652 подано в комитет образования, 480 через МФЦ  и 15 через портал государственных услуг.  </w:t>
      </w:r>
    </w:p>
    <w:p w:rsidR="008A7650" w:rsidRPr="008A7650" w:rsidRDefault="008A7650" w:rsidP="008A7650">
      <w:pPr>
        <w:spacing w:line="240" w:lineRule="auto"/>
        <w:ind w:firstLine="708"/>
        <w:rPr>
          <w:rFonts w:ascii="Times New Roman" w:eastAsia="Times New Roman" w:hAnsi="Times New Roman" w:cs="Times New Roman"/>
          <w:bCs/>
          <w:color w:val="000000"/>
          <w:sz w:val="28"/>
          <w:szCs w:val="28"/>
          <w:lang w:eastAsia="ru-RU"/>
        </w:rPr>
      </w:pPr>
      <w:r w:rsidRPr="008A7650">
        <w:rPr>
          <w:rFonts w:ascii="Times New Roman" w:eastAsia="Times New Roman" w:hAnsi="Times New Roman" w:cs="Times New Roman"/>
          <w:sz w:val="28"/>
          <w:szCs w:val="28"/>
          <w:lang w:eastAsia="ru-RU"/>
        </w:rPr>
        <w:t xml:space="preserve">На 30.12.2016 в общей очереди на зачисление в дошкольные образовательные учреждения  числится 1342 ребенка.  Очередь детей в возрасте от 3 до 7 лет ликвидирована, всем нуждающимся детям, достигшим возраста 3 года, предоставляются места в дошкольных образовательных учреждениях и дошкольных группах.  </w:t>
      </w:r>
    </w:p>
    <w:p w:rsidR="008A7650" w:rsidRPr="008A7650" w:rsidRDefault="008A7650" w:rsidP="008A7650">
      <w:pPr>
        <w:spacing w:line="240" w:lineRule="auto"/>
        <w:ind w:firstLine="700"/>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lastRenderedPageBreak/>
        <w:t xml:space="preserve">Отмечается положительная динамика по снижению очереди  в дошкольные образовательные учреждения: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1418"/>
        <w:gridCol w:w="1417"/>
        <w:gridCol w:w="1276"/>
      </w:tblGrid>
      <w:tr w:rsidR="008A7650" w:rsidRPr="008A7650" w:rsidTr="009D65E8">
        <w:trPr>
          <w:trHeight w:val="305"/>
        </w:trPr>
        <w:tc>
          <w:tcPr>
            <w:tcW w:w="6237" w:type="dxa"/>
            <w:tcBorders>
              <w:top w:val="single" w:sz="4" w:space="0" w:color="auto"/>
              <w:left w:val="single" w:sz="4" w:space="0" w:color="auto"/>
              <w:bottom w:val="single" w:sz="4" w:space="0" w:color="auto"/>
              <w:right w:val="single" w:sz="4" w:space="0" w:color="auto"/>
            </w:tcBorders>
          </w:tcPr>
          <w:p w:rsidR="008A7650" w:rsidRPr="008A7650" w:rsidRDefault="008A7650" w:rsidP="008A7650">
            <w:pPr>
              <w:spacing w:line="240" w:lineRule="auto"/>
              <w:jc w:val="center"/>
              <w:rPr>
                <w:rFonts w:ascii="Times New Roman" w:eastAsia="Times New Roman" w:hAnsi="Times New Roman" w:cs="Times New Roman"/>
                <w:bCs/>
                <w:color w:val="000000"/>
                <w:sz w:val="24"/>
                <w:szCs w:val="24"/>
                <w:lang w:eastAsia="ru-RU"/>
              </w:rPr>
            </w:pPr>
            <w:r w:rsidRPr="008A7650">
              <w:rPr>
                <w:rFonts w:ascii="Times New Roman" w:eastAsia="Times New Roman" w:hAnsi="Times New Roman" w:cs="Times New Roman"/>
                <w:bCs/>
                <w:color w:val="000000"/>
                <w:sz w:val="24"/>
                <w:szCs w:val="24"/>
                <w:lang w:eastAsia="ru-RU"/>
              </w:rPr>
              <w:t>Показатель</w:t>
            </w:r>
          </w:p>
        </w:tc>
        <w:tc>
          <w:tcPr>
            <w:tcW w:w="1418" w:type="dxa"/>
            <w:tcBorders>
              <w:top w:val="single" w:sz="4" w:space="0" w:color="auto"/>
              <w:left w:val="single" w:sz="4" w:space="0" w:color="auto"/>
              <w:bottom w:val="single" w:sz="4" w:space="0" w:color="auto"/>
              <w:right w:val="single" w:sz="4" w:space="0" w:color="auto"/>
            </w:tcBorders>
          </w:tcPr>
          <w:p w:rsidR="008A7650" w:rsidRPr="008A7650" w:rsidRDefault="008A7650" w:rsidP="008A7650">
            <w:pPr>
              <w:spacing w:line="240" w:lineRule="auto"/>
              <w:jc w:val="center"/>
              <w:rPr>
                <w:rFonts w:ascii="Times New Roman" w:eastAsia="Times New Roman" w:hAnsi="Times New Roman" w:cs="Times New Roman"/>
                <w:bCs/>
                <w:color w:val="000000"/>
                <w:sz w:val="24"/>
                <w:szCs w:val="24"/>
                <w:lang w:eastAsia="ru-RU"/>
              </w:rPr>
            </w:pPr>
            <w:r w:rsidRPr="008A7650">
              <w:rPr>
                <w:rFonts w:ascii="Times New Roman" w:eastAsia="Times New Roman" w:hAnsi="Times New Roman" w:cs="Times New Roman"/>
                <w:sz w:val="24"/>
                <w:szCs w:val="24"/>
                <w:lang w:eastAsia="ru-RU"/>
              </w:rPr>
              <w:t>2014 год</w:t>
            </w:r>
          </w:p>
        </w:tc>
        <w:tc>
          <w:tcPr>
            <w:tcW w:w="1417" w:type="dxa"/>
            <w:tcBorders>
              <w:top w:val="single" w:sz="4" w:space="0" w:color="auto"/>
              <w:left w:val="single" w:sz="4" w:space="0" w:color="auto"/>
              <w:bottom w:val="single" w:sz="4" w:space="0" w:color="auto"/>
              <w:right w:val="single" w:sz="4" w:space="0" w:color="auto"/>
            </w:tcBorders>
          </w:tcPr>
          <w:p w:rsidR="008A7650" w:rsidRPr="008A7650" w:rsidRDefault="008A7650" w:rsidP="008A7650">
            <w:pPr>
              <w:spacing w:line="240" w:lineRule="auto"/>
              <w:jc w:val="center"/>
              <w:rPr>
                <w:rFonts w:ascii="Times New Roman" w:eastAsia="Times New Roman" w:hAnsi="Times New Roman" w:cs="Times New Roman"/>
                <w:bCs/>
                <w:color w:val="000000"/>
                <w:sz w:val="24"/>
                <w:szCs w:val="24"/>
                <w:lang w:eastAsia="ru-RU"/>
              </w:rPr>
            </w:pPr>
            <w:r w:rsidRPr="008A7650">
              <w:rPr>
                <w:rFonts w:ascii="Times New Roman" w:eastAsia="Times New Roman" w:hAnsi="Times New Roman" w:cs="Times New Roman"/>
                <w:sz w:val="24"/>
                <w:szCs w:val="24"/>
                <w:lang w:eastAsia="ru-RU"/>
              </w:rPr>
              <w:t>2015 год</w:t>
            </w:r>
          </w:p>
        </w:tc>
        <w:tc>
          <w:tcPr>
            <w:tcW w:w="1276" w:type="dxa"/>
            <w:tcBorders>
              <w:top w:val="single" w:sz="4" w:space="0" w:color="auto"/>
              <w:left w:val="single" w:sz="4" w:space="0" w:color="auto"/>
              <w:bottom w:val="single" w:sz="4" w:space="0" w:color="auto"/>
              <w:right w:val="single" w:sz="4" w:space="0" w:color="auto"/>
            </w:tcBorders>
          </w:tcPr>
          <w:p w:rsidR="008A7650" w:rsidRPr="008A7650" w:rsidRDefault="008A7650" w:rsidP="008A7650">
            <w:pPr>
              <w:spacing w:line="240" w:lineRule="auto"/>
              <w:jc w:val="center"/>
              <w:rPr>
                <w:rFonts w:ascii="Times New Roman" w:eastAsia="Times New Roman" w:hAnsi="Times New Roman" w:cs="Times New Roman"/>
                <w:bCs/>
                <w:color w:val="000000"/>
                <w:sz w:val="24"/>
                <w:szCs w:val="24"/>
                <w:lang w:eastAsia="ru-RU"/>
              </w:rPr>
            </w:pPr>
            <w:r w:rsidRPr="008A7650">
              <w:rPr>
                <w:rFonts w:ascii="Times New Roman" w:eastAsia="Times New Roman" w:hAnsi="Times New Roman" w:cs="Times New Roman"/>
                <w:sz w:val="24"/>
                <w:szCs w:val="24"/>
                <w:lang w:eastAsia="ru-RU"/>
              </w:rPr>
              <w:t>2016 год</w:t>
            </w:r>
          </w:p>
        </w:tc>
      </w:tr>
      <w:tr w:rsidR="008A7650" w:rsidRPr="008A7650" w:rsidTr="009D65E8">
        <w:trPr>
          <w:trHeight w:val="518"/>
        </w:trPr>
        <w:tc>
          <w:tcPr>
            <w:tcW w:w="6237" w:type="dxa"/>
            <w:tcBorders>
              <w:top w:val="single" w:sz="4" w:space="0" w:color="auto"/>
              <w:left w:val="single" w:sz="4" w:space="0" w:color="auto"/>
              <w:bottom w:val="single" w:sz="4" w:space="0" w:color="auto"/>
              <w:right w:val="single" w:sz="4" w:space="0" w:color="auto"/>
            </w:tcBorders>
          </w:tcPr>
          <w:p w:rsidR="008A7650" w:rsidRPr="008A7650" w:rsidRDefault="008A7650" w:rsidP="008A7650">
            <w:pPr>
              <w:spacing w:line="240" w:lineRule="auto"/>
              <w:rPr>
                <w:rFonts w:ascii="Times New Roman" w:eastAsia="Times New Roman" w:hAnsi="Times New Roman" w:cs="Times New Roman"/>
                <w:bCs/>
                <w:color w:val="000000"/>
                <w:sz w:val="24"/>
                <w:szCs w:val="24"/>
                <w:lang w:eastAsia="ru-RU"/>
              </w:rPr>
            </w:pPr>
            <w:r w:rsidRPr="008A7650">
              <w:rPr>
                <w:rFonts w:ascii="Times New Roman" w:eastAsia="Times New Roman" w:hAnsi="Times New Roman" w:cs="Times New Roman"/>
                <w:sz w:val="24"/>
                <w:szCs w:val="24"/>
                <w:lang w:eastAsia="ru-RU"/>
              </w:rPr>
              <w:t>Всего детей дошкольного возраста, зарегистрированных в очереди на конец календарного года (чел.)</w:t>
            </w:r>
          </w:p>
        </w:tc>
        <w:tc>
          <w:tcPr>
            <w:tcW w:w="1418" w:type="dxa"/>
            <w:tcBorders>
              <w:top w:val="single" w:sz="4" w:space="0" w:color="auto"/>
              <w:left w:val="single" w:sz="4" w:space="0" w:color="auto"/>
              <w:bottom w:val="single" w:sz="4" w:space="0" w:color="auto"/>
              <w:right w:val="single" w:sz="4" w:space="0" w:color="auto"/>
            </w:tcBorders>
          </w:tcPr>
          <w:p w:rsidR="008A7650" w:rsidRPr="008A7650" w:rsidRDefault="008A7650" w:rsidP="008A7650">
            <w:pPr>
              <w:spacing w:line="240" w:lineRule="auto"/>
              <w:jc w:val="center"/>
              <w:rPr>
                <w:rFonts w:ascii="Times New Roman" w:eastAsia="Times New Roman" w:hAnsi="Times New Roman" w:cs="Times New Roman"/>
                <w:bCs/>
                <w:color w:val="000000"/>
                <w:sz w:val="24"/>
                <w:szCs w:val="24"/>
                <w:lang w:eastAsia="ru-RU"/>
              </w:rPr>
            </w:pPr>
            <w:r w:rsidRPr="008A7650">
              <w:rPr>
                <w:rFonts w:ascii="Times New Roman" w:eastAsia="Times New Roman" w:hAnsi="Times New Roman" w:cs="Times New Roman"/>
                <w:sz w:val="24"/>
                <w:szCs w:val="24"/>
                <w:lang w:eastAsia="ru-RU"/>
              </w:rPr>
              <w:t>1899</w:t>
            </w:r>
          </w:p>
        </w:tc>
        <w:tc>
          <w:tcPr>
            <w:tcW w:w="1417" w:type="dxa"/>
            <w:tcBorders>
              <w:top w:val="single" w:sz="4" w:space="0" w:color="auto"/>
              <w:left w:val="single" w:sz="4" w:space="0" w:color="auto"/>
              <w:bottom w:val="single" w:sz="4" w:space="0" w:color="auto"/>
              <w:right w:val="single" w:sz="4" w:space="0" w:color="auto"/>
            </w:tcBorders>
          </w:tcPr>
          <w:p w:rsidR="008A7650" w:rsidRPr="008A7650" w:rsidRDefault="008A7650" w:rsidP="008A7650">
            <w:pPr>
              <w:spacing w:line="240" w:lineRule="auto"/>
              <w:jc w:val="center"/>
              <w:rPr>
                <w:rFonts w:ascii="Times New Roman" w:eastAsia="Times New Roman" w:hAnsi="Times New Roman" w:cs="Times New Roman"/>
                <w:bCs/>
                <w:color w:val="000000"/>
                <w:sz w:val="24"/>
                <w:szCs w:val="24"/>
                <w:lang w:eastAsia="ru-RU"/>
              </w:rPr>
            </w:pPr>
            <w:r w:rsidRPr="008A7650">
              <w:rPr>
                <w:rFonts w:ascii="Times New Roman" w:eastAsia="Times New Roman" w:hAnsi="Times New Roman" w:cs="Times New Roman"/>
                <w:sz w:val="24"/>
                <w:szCs w:val="24"/>
                <w:lang w:eastAsia="ru-RU"/>
              </w:rPr>
              <w:t>1477</w:t>
            </w:r>
          </w:p>
        </w:tc>
        <w:tc>
          <w:tcPr>
            <w:tcW w:w="1276" w:type="dxa"/>
            <w:tcBorders>
              <w:top w:val="single" w:sz="4" w:space="0" w:color="auto"/>
              <w:left w:val="single" w:sz="4" w:space="0" w:color="auto"/>
              <w:bottom w:val="single" w:sz="4" w:space="0" w:color="auto"/>
              <w:right w:val="single" w:sz="4" w:space="0" w:color="auto"/>
            </w:tcBorders>
          </w:tcPr>
          <w:p w:rsidR="008A7650" w:rsidRPr="008A7650" w:rsidRDefault="008A7650" w:rsidP="008A7650">
            <w:pPr>
              <w:spacing w:line="240" w:lineRule="auto"/>
              <w:jc w:val="center"/>
              <w:rPr>
                <w:rFonts w:ascii="Times New Roman" w:eastAsia="Times New Roman" w:hAnsi="Times New Roman" w:cs="Times New Roman"/>
                <w:bCs/>
                <w:color w:val="000000"/>
                <w:sz w:val="24"/>
                <w:szCs w:val="24"/>
                <w:lang w:eastAsia="ru-RU"/>
              </w:rPr>
            </w:pPr>
            <w:r w:rsidRPr="008A7650">
              <w:rPr>
                <w:rFonts w:ascii="Times New Roman" w:eastAsia="Times New Roman" w:hAnsi="Times New Roman" w:cs="Times New Roman"/>
                <w:sz w:val="24"/>
                <w:szCs w:val="24"/>
                <w:lang w:eastAsia="ru-RU"/>
              </w:rPr>
              <w:t>1342</w:t>
            </w:r>
          </w:p>
        </w:tc>
      </w:tr>
      <w:tr w:rsidR="008A7650" w:rsidRPr="008A7650" w:rsidTr="009D65E8">
        <w:trPr>
          <w:trHeight w:val="307"/>
        </w:trPr>
        <w:tc>
          <w:tcPr>
            <w:tcW w:w="6237" w:type="dxa"/>
            <w:tcBorders>
              <w:top w:val="single" w:sz="4" w:space="0" w:color="auto"/>
              <w:left w:val="single" w:sz="4" w:space="0" w:color="auto"/>
              <w:bottom w:val="single" w:sz="4" w:space="0" w:color="auto"/>
              <w:right w:val="single" w:sz="4" w:space="0" w:color="auto"/>
            </w:tcBorders>
          </w:tcPr>
          <w:p w:rsidR="008A7650" w:rsidRPr="008A7650" w:rsidRDefault="008A7650" w:rsidP="008A7650">
            <w:pPr>
              <w:spacing w:line="240" w:lineRule="auto"/>
              <w:rPr>
                <w:rFonts w:ascii="Times New Roman" w:eastAsia="Times New Roman" w:hAnsi="Times New Roman" w:cs="Times New Roman"/>
                <w:bCs/>
                <w:color w:val="000000"/>
                <w:sz w:val="24"/>
                <w:szCs w:val="24"/>
                <w:lang w:eastAsia="ru-RU"/>
              </w:rPr>
            </w:pPr>
            <w:r w:rsidRPr="008A7650">
              <w:rPr>
                <w:rFonts w:ascii="Times New Roman" w:eastAsia="Times New Roman" w:hAnsi="Times New Roman" w:cs="Times New Roman"/>
                <w:sz w:val="24"/>
                <w:szCs w:val="24"/>
                <w:lang w:eastAsia="ru-RU"/>
              </w:rPr>
              <w:t xml:space="preserve"> В возрасте от 3 до 7 лет (чел)</w:t>
            </w:r>
          </w:p>
        </w:tc>
        <w:tc>
          <w:tcPr>
            <w:tcW w:w="1418" w:type="dxa"/>
            <w:tcBorders>
              <w:top w:val="single" w:sz="4" w:space="0" w:color="auto"/>
              <w:left w:val="single" w:sz="4" w:space="0" w:color="auto"/>
              <w:bottom w:val="single" w:sz="4" w:space="0" w:color="auto"/>
              <w:right w:val="single" w:sz="4" w:space="0" w:color="auto"/>
            </w:tcBorders>
          </w:tcPr>
          <w:p w:rsidR="008A7650" w:rsidRPr="008A7650" w:rsidRDefault="008A7650" w:rsidP="008A7650">
            <w:pPr>
              <w:spacing w:line="240" w:lineRule="auto"/>
              <w:jc w:val="center"/>
              <w:rPr>
                <w:rFonts w:ascii="Times New Roman" w:eastAsia="Times New Roman" w:hAnsi="Times New Roman" w:cs="Times New Roman"/>
                <w:bCs/>
                <w:color w:val="000000"/>
                <w:sz w:val="24"/>
                <w:szCs w:val="24"/>
                <w:lang w:eastAsia="ru-RU"/>
              </w:rPr>
            </w:pPr>
            <w:r w:rsidRPr="008A7650">
              <w:rPr>
                <w:rFonts w:ascii="Times New Roman" w:eastAsia="Times New Roman" w:hAnsi="Times New Roman" w:cs="Times New Roman"/>
                <w:sz w:val="24"/>
                <w:szCs w:val="24"/>
                <w:lang w:eastAsia="ru-RU"/>
              </w:rPr>
              <w:t>144</w:t>
            </w:r>
          </w:p>
        </w:tc>
        <w:tc>
          <w:tcPr>
            <w:tcW w:w="1417" w:type="dxa"/>
            <w:tcBorders>
              <w:top w:val="single" w:sz="4" w:space="0" w:color="auto"/>
              <w:left w:val="single" w:sz="4" w:space="0" w:color="auto"/>
              <w:bottom w:val="single" w:sz="4" w:space="0" w:color="auto"/>
              <w:right w:val="single" w:sz="4" w:space="0" w:color="auto"/>
            </w:tcBorders>
          </w:tcPr>
          <w:p w:rsidR="008A7650" w:rsidRPr="008A7650" w:rsidRDefault="008A7650" w:rsidP="008A7650">
            <w:pPr>
              <w:spacing w:line="240" w:lineRule="auto"/>
              <w:jc w:val="center"/>
              <w:rPr>
                <w:rFonts w:ascii="Times New Roman" w:eastAsia="Times New Roman" w:hAnsi="Times New Roman" w:cs="Times New Roman"/>
                <w:bCs/>
                <w:color w:val="000000"/>
                <w:sz w:val="24"/>
                <w:szCs w:val="24"/>
                <w:lang w:eastAsia="ru-RU"/>
              </w:rPr>
            </w:pPr>
            <w:r w:rsidRPr="008A7650">
              <w:rPr>
                <w:rFonts w:ascii="Times New Roman" w:eastAsia="Times New Roman"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8A7650" w:rsidRPr="008A7650" w:rsidRDefault="008A7650" w:rsidP="008A7650">
            <w:pPr>
              <w:spacing w:line="240" w:lineRule="auto"/>
              <w:jc w:val="center"/>
              <w:rPr>
                <w:rFonts w:ascii="Times New Roman" w:eastAsia="Times New Roman" w:hAnsi="Times New Roman" w:cs="Times New Roman"/>
                <w:bCs/>
                <w:color w:val="000000"/>
                <w:sz w:val="24"/>
                <w:szCs w:val="24"/>
                <w:lang w:eastAsia="ru-RU"/>
              </w:rPr>
            </w:pPr>
            <w:r w:rsidRPr="008A7650">
              <w:rPr>
                <w:rFonts w:ascii="Times New Roman" w:eastAsia="Times New Roman" w:hAnsi="Times New Roman" w:cs="Times New Roman"/>
                <w:sz w:val="24"/>
                <w:szCs w:val="24"/>
                <w:lang w:eastAsia="ru-RU"/>
              </w:rPr>
              <w:t>0</w:t>
            </w:r>
          </w:p>
        </w:tc>
      </w:tr>
      <w:tr w:rsidR="008A7650" w:rsidRPr="008A7650" w:rsidTr="009D65E8">
        <w:trPr>
          <w:trHeight w:val="504"/>
        </w:trPr>
        <w:tc>
          <w:tcPr>
            <w:tcW w:w="6237" w:type="dxa"/>
            <w:tcBorders>
              <w:top w:val="single" w:sz="4" w:space="0" w:color="auto"/>
              <w:left w:val="single" w:sz="4" w:space="0" w:color="auto"/>
              <w:bottom w:val="single" w:sz="4" w:space="0" w:color="auto"/>
              <w:right w:val="single" w:sz="4" w:space="0" w:color="auto"/>
            </w:tcBorders>
          </w:tcPr>
          <w:p w:rsidR="008A7650" w:rsidRPr="008A7650" w:rsidRDefault="008A7650" w:rsidP="008A7650">
            <w:pPr>
              <w:spacing w:line="240" w:lineRule="auto"/>
              <w:rPr>
                <w:rFonts w:ascii="Times New Roman" w:eastAsia="Times New Roman" w:hAnsi="Times New Roman" w:cs="Times New Roman"/>
                <w:sz w:val="24"/>
                <w:szCs w:val="24"/>
                <w:lang w:eastAsia="ru-RU"/>
              </w:rPr>
            </w:pPr>
            <w:r w:rsidRPr="008A7650">
              <w:rPr>
                <w:rFonts w:ascii="Times New Roman" w:eastAsia="Times New Roman" w:hAnsi="Times New Roman" w:cs="Times New Roman"/>
                <w:sz w:val="24"/>
                <w:szCs w:val="24"/>
                <w:lang w:eastAsia="ru-RU"/>
              </w:rPr>
              <w:t xml:space="preserve"> В возрасте от рождения до 3 лет (чел.),</w:t>
            </w:r>
          </w:p>
          <w:p w:rsidR="008A7650" w:rsidRPr="008A7650" w:rsidRDefault="008A7650" w:rsidP="008A7650">
            <w:pPr>
              <w:spacing w:line="240" w:lineRule="auto"/>
              <w:rPr>
                <w:rFonts w:ascii="Times New Roman" w:eastAsia="Times New Roman" w:hAnsi="Times New Roman" w:cs="Times New Roman"/>
                <w:sz w:val="24"/>
                <w:szCs w:val="24"/>
                <w:lang w:eastAsia="ru-RU"/>
              </w:rPr>
            </w:pPr>
            <w:r w:rsidRPr="008A7650">
              <w:rPr>
                <w:rFonts w:ascii="Times New Roman" w:eastAsia="Times New Roman" w:hAnsi="Times New Roman" w:cs="Times New Roman"/>
                <w:sz w:val="24"/>
                <w:szCs w:val="24"/>
                <w:lang w:eastAsia="ru-RU"/>
              </w:rPr>
              <w:t xml:space="preserve"> из них реально  нуждающихся  в предоставлении места</w:t>
            </w:r>
          </w:p>
        </w:tc>
        <w:tc>
          <w:tcPr>
            <w:tcW w:w="1418" w:type="dxa"/>
            <w:tcBorders>
              <w:top w:val="single" w:sz="4" w:space="0" w:color="auto"/>
              <w:left w:val="single" w:sz="4" w:space="0" w:color="auto"/>
              <w:bottom w:val="single" w:sz="4" w:space="0" w:color="auto"/>
              <w:right w:val="single" w:sz="4" w:space="0" w:color="auto"/>
            </w:tcBorders>
          </w:tcPr>
          <w:p w:rsidR="008A7650" w:rsidRPr="008A7650" w:rsidRDefault="008A7650" w:rsidP="008A7650">
            <w:pPr>
              <w:spacing w:line="240" w:lineRule="auto"/>
              <w:jc w:val="center"/>
              <w:rPr>
                <w:rFonts w:ascii="Times New Roman" w:eastAsia="Times New Roman" w:hAnsi="Times New Roman" w:cs="Times New Roman"/>
                <w:sz w:val="24"/>
                <w:szCs w:val="24"/>
                <w:lang w:eastAsia="ru-RU"/>
              </w:rPr>
            </w:pPr>
            <w:r w:rsidRPr="008A7650">
              <w:rPr>
                <w:rFonts w:ascii="Times New Roman" w:eastAsia="Times New Roman" w:hAnsi="Times New Roman" w:cs="Times New Roman"/>
                <w:sz w:val="24"/>
                <w:szCs w:val="24"/>
                <w:lang w:eastAsia="ru-RU"/>
              </w:rPr>
              <w:t>1755</w:t>
            </w:r>
          </w:p>
          <w:p w:rsidR="008A7650" w:rsidRPr="008A7650" w:rsidRDefault="008A7650" w:rsidP="008A7650">
            <w:pPr>
              <w:spacing w:line="240" w:lineRule="auto"/>
              <w:jc w:val="center"/>
              <w:rPr>
                <w:rFonts w:ascii="Times New Roman" w:eastAsia="Times New Roman" w:hAnsi="Times New Roman" w:cs="Times New Roman"/>
                <w:bCs/>
                <w:color w:val="000000"/>
                <w:sz w:val="24"/>
                <w:szCs w:val="24"/>
                <w:lang w:eastAsia="ru-RU"/>
              </w:rPr>
            </w:pPr>
            <w:r w:rsidRPr="008A7650">
              <w:rPr>
                <w:rFonts w:ascii="Times New Roman" w:eastAsia="Times New Roman" w:hAnsi="Times New Roman" w:cs="Times New Roman"/>
                <w:sz w:val="24"/>
                <w:szCs w:val="24"/>
                <w:lang w:eastAsia="ru-RU"/>
              </w:rPr>
              <w:t>566</w:t>
            </w:r>
          </w:p>
        </w:tc>
        <w:tc>
          <w:tcPr>
            <w:tcW w:w="1417" w:type="dxa"/>
            <w:tcBorders>
              <w:top w:val="single" w:sz="4" w:space="0" w:color="auto"/>
              <w:left w:val="single" w:sz="4" w:space="0" w:color="auto"/>
              <w:bottom w:val="single" w:sz="4" w:space="0" w:color="auto"/>
              <w:right w:val="single" w:sz="4" w:space="0" w:color="auto"/>
            </w:tcBorders>
          </w:tcPr>
          <w:p w:rsidR="008A7650" w:rsidRPr="008A7650" w:rsidRDefault="008A7650" w:rsidP="008A7650">
            <w:pPr>
              <w:spacing w:line="240" w:lineRule="auto"/>
              <w:jc w:val="center"/>
              <w:rPr>
                <w:rFonts w:ascii="Times New Roman" w:eastAsia="Times New Roman" w:hAnsi="Times New Roman" w:cs="Times New Roman"/>
                <w:sz w:val="24"/>
                <w:szCs w:val="24"/>
                <w:lang w:eastAsia="ru-RU"/>
              </w:rPr>
            </w:pPr>
            <w:r w:rsidRPr="008A7650">
              <w:rPr>
                <w:rFonts w:ascii="Times New Roman" w:eastAsia="Times New Roman" w:hAnsi="Times New Roman" w:cs="Times New Roman"/>
                <w:sz w:val="24"/>
                <w:szCs w:val="24"/>
                <w:lang w:eastAsia="ru-RU"/>
              </w:rPr>
              <w:t>1477</w:t>
            </w:r>
          </w:p>
          <w:p w:rsidR="008A7650" w:rsidRPr="008A7650" w:rsidRDefault="008A7650" w:rsidP="008A7650">
            <w:pPr>
              <w:spacing w:line="240" w:lineRule="auto"/>
              <w:jc w:val="center"/>
              <w:rPr>
                <w:rFonts w:ascii="Times New Roman" w:eastAsia="Times New Roman" w:hAnsi="Times New Roman" w:cs="Times New Roman"/>
                <w:sz w:val="24"/>
                <w:szCs w:val="24"/>
                <w:lang w:eastAsia="ru-RU"/>
              </w:rPr>
            </w:pPr>
            <w:r w:rsidRPr="008A7650">
              <w:rPr>
                <w:rFonts w:ascii="Times New Roman" w:eastAsia="Times New Roman" w:hAnsi="Times New Roman" w:cs="Times New Roman"/>
                <w:sz w:val="24"/>
                <w:szCs w:val="24"/>
                <w:lang w:eastAsia="ru-RU"/>
              </w:rPr>
              <w:t>485</w:t>
            </w:r>
          </w:p>
        </w:tc>
        <w:tc>
          <w:tcPr>
            <w:tcW w:w="1276" w:type="dxa"/>
            <w:tcBorders>
              <w:top w:val="single" w:sz="4" w:space="0" w:color="auto"/>
              <w:left w:val="single" w:sz="4" w:space="0" w:color="auto"/>
              <w:bottom w:val="single" w:sz="4" w:space="0" w:color="auto"/>
              <w:right w:val="single" w:sz="4" w:space="0" w:color="auto"/>
            </w:tcBorders>
          </w:tcPr>
          <w:p w:rsidR="008A7650" w:rsidRPr="008A7650" w:rsidRDefault="008A7650" w:rsidP="008A7650">
            <w:pPr>
              <w:spacing w:line="240" w:lineRule="auto"/>
              <w:jc w:val="center"/>
              <w:rPr>
                <w:rFonts w:ascii="Times New Roman" w:eastAsia="Times New Roman" w:hAnsi="Times New Roman" w:cs="Times New Roman"/>
                <w:sz w:val="24"/>
                <w:szCs w:val="24"/>
                <w:lang w:eastAsia="ru-RU"/>
              </w:rPr>
            </w:pPr>
            <w:r w:rsidRPr="008A7650">
              <w:rPr>
                <w:rFonts w:ascii="Times New Roman" w:eastAsia="Times New Roman" w:hAnsi="Times New Roman" w:cs="Times New Roman"/>
                <w:sz w:val="24"/>
                <w:szCs w:val="24"/>
                <w:lang w:eastAsia="ru-RU"/>
              </w:rPr>
              <w:t>1342</w:t>
            </w:r>
          </w:p>
          <w:p w:rsidR="008A7650" w:rsidRPr="008A7650" w:rsidRDefault="008A7650" w:rsidP="008A7650">
            <w:pPr>
              <w:spacing w:line="240" w:lineRule="auto"/>
              <w:jc w:val="center"/>
              <w:rPr>
                <w:rFonts w:ascii="Times New Roman" w:eastAsia="Times New Roman" w:hAnsi="Times New Roman" w:cs="Times New Roman"/>
                <w:sz w:val="24"/>
                <w:szCs w:val="24"/>
                <w:lang w:eastAsia="ru-RU"/>
              </w:rPr>
            </w:pPr>
            <w:r w:rsidRPr="008A7650">
              <w:rPr>
                <w:rFonts w:ascii="Times New Roman" w:eastAsia="Times New Roman" w:hAnsi="Times New Roman" w:cs="Times New Roman"/>
                <w:sz w:val="24"/>
                <w:szCs w:val="24"/>
                <w:lang w:eastAsia="ru-RU"/>
              </w:rPr>
              <w:t>469</w:t>
            </w:r>
          </w:p>
        </w:tc>
      </w:tr>
    </w:tbl>
    <w:p w:rsidR="008A7650" w:rsidRPr="008A7650" w:rsidRDefault="008A7650" w:rsidP="008A7650">
      <w:pPr>
        <w:spacing w:line="240" w:lineRule="auto"/>
        <w:ind w:firstLine="697"/>
        <w:rPr>
          <w:rFonts w:ascii="Times New Roman" w:eastAsia="Times New Roman" w:hAnsi="Times New Roman" w:cs="Times New Roman"/>
          <w:sz w:val="16"/>
          <w:szCs w:val="16"/>
          <w:lang w:eastAsia="ru-RU"/>
        </w:rPr>
      </w:pPr>
    </w:p>
    <w:p w:rsidR="008A7650" w:rsidRPr="008A7650" w:rsidRDefault="008A7650" w:rsidP="008A7650">
      <w:pPr>
        <w:spacing w:line="240" w:lineRule="auto"/>
        <w:ind w:firstLine="709"/>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В целях обеспечения реализации «майских» указов Президента Российской Федерации и ликвидации очереди в дошкольные учреждения детей от 1,5 до 3 лет в 2017 году планируется ввод в эксплуатацию нового дошкольного образовательного учреждения  на 150 мест по ул.  Плотникова. Открытие дополнительной группы на 25 мест в МБДОУ детском саду № 1. Также рассматривается вопрос об открытии дошкольной группы при МБОУ Семлёвской СОШ № 2.</w:t>
      </w:r>
    </w:p>
    <w:p w:rsidR="008A7650" w:rsidRPr="008A7650" w:rsidRDefault="008A7650" w:rsidP="008A7650">
      <w:pPr>
        <w:spacing w:line="240" w:lineRule="auto"/>
        <w:ind w:firstLine="709"/>
        <w:rPr>
          <w:rFonts w:ascii="Times New Roman" w:eastAsia="Times New Roman" w:hAnsi="Times New Roman" w:cs="Times New Roman"/>
          <w:b/>
          <w:sz w:val="28"/>
          <w:szCs w:val="28"/>
          <w:lang w:eastAsia="ru-RU"/>
        </w:rPr>
      </w:pPr>
      <w:r w:rsidRPr="008A7650">
        <w:rPr>
          <w:rFonts w:ascii="Times New Roman" w:eastAsia="Times New Roman" w:hAnsi="Times New Roman" w:cs="Times New Roman"/>
          <w:sz w:val="28"/>
          <w:szCs w:val="28"/>
          <w:lang w:eastAsia="ru-RU"/>
        </w:rPr>
        <w:t>Для оказания помощи родителям, обеспечивающим получение детьми дошкольного образования в семье, на базе 12 дошкольных образовательных учреждений функционировали муниципальные консультационные центры. В 2016 году в  консультационные центры обратилось</w:t>
      </w:r>
      <w:r w:rsidRPr="008A7650">
        <w:rPr>
          <w:rFonts w:ascii="Times New Roman" w:eastAsia="Times New Roman" w:hAnsi="Times New Roman" w:cs="Times New Roman"/>
          <w:b/>
          <w:sz w:val="28"/>
          <w:szCs w:val="28"/>
          <w:lang w:eastAsia="ru-RU"/>
        </w:rPr>
        <w:t xml:space="preserve"> </w:t>
      </w:r>
      <w:r w:rsidRPr="008A7650">
        <w:rPr>
          <w:rFonts w:ascii="Times New Roman" w:eastAsia="Times New Roman" w:hAnsi="Times New Roman" w:cs="Times New Roman"/>
          <w:sz w:val="28"/>
          <w:szCs w:val="28"/>
          <w:lang w:eastAsia="ru-RU"/>
        </w:rPr>
        <w:t>256 родителей (2015 год - 139 родителей) и посетило центры 249 детей (2015 год – 232 ребёнка).</w:t>
      </w:r>
      <w:r w:rsidRPr="008A7650">
        <w:rPr>
          <w:rFonts w:ascii="Times New Roman" w:eastAsia="Times New Roman" w:hAnsi="Times New Roman" w:cs="Times New Roman"/>
          <w:b/>
          <w:sz w:val="28"/>
          <w:szCs w:val="28"/>
          <w:lang w:eastAsia="ru-RU"/>
        </w:rPr>
        <w:t xml:space="preserve"> </w:t>
      </w:r>
    </w:p>
    <w:p w:rsidR="008A7650" w:rsidRPr="008A7650" w:rsidRDefault="008A7650" w:rsidP="008A7650">
      <w:pPr>
        <w:spacing w:line="240" w:lineRule="auto"/>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spacing w:val="-2"/>
          <w:sz w:val="28"/>
          <w:szCs w:val="28"/>
          <w:lang w:eastAsia="ru-RU"/>
        </w:rPr>
        <w:t>В 2016 году продолжила работу</w:t>
      </w:r>
      <w:r w:rsidRPr="008A7650">
        <w:rPr>
          <w:rFonts w:ascii="Times New Roman" w:eastAsia="Times New Roman" w:hAnsi="Times New Roman" w:cs="Times New Roman"/>
          <w:sz w:val="28"/>
          <w:szCs w:val="28"/>
          <w:lang w:eastAsia="ru-RU"/>
        </w:rPr>
        <w:t xml:space="preserve"> комиссия по комплектованию детьми муниципальных дошкольных образовательных  учреждений, которую возглавляет заместитель Главы Администрации по социальным вопросам. Комиссия ежемесячно рассматривала поступившие письменные обращения граждан, оказавшихся в трудной  жизненной ситуации. Всего было рассмотрено 651 заявление, по 645 – вынесено положительное решение о предоставлении  ребёнку места в детском саду или дошкольной группе (на 39 больше, чем 2015 году).</w:t>
      </w:r>
    </w:p>
    <w:p w:rsidR="008A7650" w:rsidRPr="008A7650" w:rsidRDefault="008A7650" w:rsidP="008A7650">
      <w:pPr>
        <w:spacing w:line="240" w:lineRule="auto"/>
        <w:ind w:right="125"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В 2016 году в приёмные  дни было принято 1928 граждан  по вопросам:</w:t>
      </w:r>
    </w:p>
    <w:p w:rsidR="008A7650" w:rsidRPr="008A7650" w:rsidRDefault="008A7650" w:rsidP="008A7650">
      <w:pPr>
        <w:spacing w:line="240" w:lineRule="auto"/>
        <w:ind w:right="125"/>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xml:space="preserve">- постановки  детей  на учёт в едином электронном реестре АИС «Комплектование ДОУ»; </w:t>
      </w:r>
    </w:p>
    <w:p w:rsidR="008A7650" w:rsidRPr="008A7650" w:rsidRDefault="008A7650" w:rsidP="008A7650">
      <w:pPr>
        <w:spacing w:line="240" w:lineRule="auto"/>
        <w:ind w:right="125"/>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устройства ребёнка  в детский сад или дошкольную группу;</w:t>
      </w:r>
    </w:p>
    <w:p w:rsidR="008A7650" w:rsidRPr="008A7650" w:rsidRDefault="008A7650" w:rsidP="008A7650">
      <w:pPr>
        <w:spacing w:line="240" w:lineRule="auto"/>
        <w:ind w:right="125"/>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перевода ребёнка из одного образовательного  учреждения в другое.</w:t>
      </w:r>
    </w:p>
    <w:p w:rsidR="008A7650" w:rsidRPr="008A7650" w:rsidRDefault="008A7650" w:rsidP="008A7650">
      <w:pPr>
        <w:spacing w:line="240" w:lineRule="auto"/>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Всего в течение 2016 года было выдано 1374 направления на зачисление детей в образовательные учреждения, реализующие основную общеобразовательную программу дошкольного образования.</w:t>
      </w:r>
    </w:p>
    <w:p w:rsidR="008A7650" w:rsidRPr="008A7650" w:rsidRDefault="008A7650" w:rsidP="008A7650">
      <w:pPr>
        <w:spacing w:line="240" w:lineRule="auto"/>
        <w:ind w:firstLine="840"/>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xml:space="preserve">С целью повышения роли дошкольного образования и раскрытия творческого потенциала педагогов дошкольных учреждений с 22 по 29 марта 2016 года проводился  районный конкурс «Воспитатель года - 2016», в котором приняли участие 7 воспитателей дошкольных образовательных учреждений. Победителем районного конкурса «Воспитатель года - 2016» стала Красилова Яна Владимировна, воспитатель МБДОУ Вязьма - Брянского детского сада «Солнышко», которая представляла Вяземский район на областном конкурсе «Воспитатель года - 2016». Светлана Викторовна вышла в финал и по итогам  областного конкурса заняла 2 место.   </w:t>
      </w:r>
    </w:p>
    <w:p w:rsidR="008A7650" w:rsidRPr="008A7650" w:rsidRDefault="008A7650" w:rsidP="008A7650">
      <w:pPr>
        <w:spacing w:line="240" w:lineRule="auto"/>
        <w:ind w:firstLine="539"/>
        <w:jc w:val="center"/>
        <w:rPr>
          <w:rFonts w:ascii="Times New Roman" w:eastAsia="Times New Roman" w:hAnsi="Times New Roman" w:cs="Times New Roman"/>
          <w:b/>
          <w:sz w:val="28"/>
          <w:szCs w:val="28"/>
          <w:lang w:eastAsia="ru-RU"/>
        </w:rPr>
      </w:pPr>
    </w:p>
    <w:p w:rsidR="008A7650" w:rsidRPr="008A7650" w:rsidRDefault="008A7650" w:rsidP="008A7650">
      <w:pPr>
        <w:spacing w:line="240" w:lineRule="auto"/>
        <w:ind w:firstLine="539"/>
        <w:jc w:val="center"/>
        <w:rPr>
          <w:rFonts w:ascii="Times New Roman" w:eastAsia="Times New Roman" w:hAnsi="Times New Roman" w:cs="Times New Roman"/>
          <w:b/>
          <w:sz w:val="28"/>
          <w:szCs w:val="28"/>
          <w:lang w:eastAsia="ru-RU"/>
        </w:rPr>
      </w:pPr>
      <w:r w:rsidRPr="008A7650">
        <w:rPr>
          <w:rFonts w:ascii="Times New Roman" w:eastAsia="Times New Roman" w:hAnsi="Times New Roman" w:cs="Times New Roman"/>
          <w:b/>
          <w:sz w:val="28"/>
          <w:szCs w:val="28"/>
          <w:lang w:eastAsia="ru-RU"/>
        </w:rPr>
        <w:t>Общее образование</w:t>
      </w:r>
    </w:p>
    <w:p w:rsidR="008A7650" w:rsidRPr="008A7650" w:rsidRDefault="008A7650" w:rsidP="008A7650">
      <w:pPr>
        <w:spacing w:line="240" w:lineRule="auto"/>
        <w:ind w:firstLine="539"/>
        <w:jc w:val="center"/>
        <w:rPr>
          <w:rFonts w:ascii="Times New Roman" w:eastAsia="Times New Roman" w:hAnsi="Times New Roman" w:cs="Times New Roman"/>
          <w:b/>
          <w:sz w:val="28"/>
          <w:szCs w:val="28"/>
          <w:lang w:eastAsia="ru-RU"/>
        </w:rPr>
      </w:pPr>
    </w:p>
    <w:p w:rsidR="008A7650" w:rsidRPr="008A7650" w:rsidRDefault="008A7650" w:rsidP="008A7650">
      <w:pPr>
        <w:tabs>
          <w:tab w:val="left" w:pos="0"/>
        </w:tabs>
        <w:snapToGrid w:val="0"/>
        <w:spacing w:line="240" w:lineRule="auto"/>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ab/>
        <w:t xml:space="preserve">В 32 общеобразовательных школах обучается 7723 учащихся, из них 875 первоклассников (численность обучающихся школ по сравнению с тем же периодом 2015 года увеличилась на 200 человек). </w:t>
      </w:r>
      <w:r w:rsidRPr="008A7650">
        <w:rPr>
          <w:rFonts w:ascii="Times New Roman" w:eastAsia="Times New Roman" w:hAnsi="Times New Roman" w:cs="Times New Roman"/>
          <w:b/>
          <w:color w:val="000000"/>
          <w:sz w:val="28"/>
          <w:szCs w:val="28"/>
          <w:lang w:eastAsia="ru-RU"/>
        </w:rPr>
        <w:t xml:space="preserve"> </w:t>
      </w:r>
    </w:p>
    <w:p w:rsidR="008A7650" w:rsidRPr="008A7650" w:rsidRDefault="008A7650" w:rsidP="008A7650">
      <w:pPr>
        <w:spacing w:line="240" w:lineRule="auto"/>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xml:space="preserve">В 2016 году продолжилась работа по реализации новых федеральных государственных образовательных стандартов начального общего и основного общего образования (ФГОС).  </w:t>
      </w:r>
    </w:p>
    <w:p w:rsidR="008A7650" w:rsidRPr="008A7650" w:rsidRDefault="008A7650" w:rsidP="008A7650">
      <w:pPr>
        <w:snapToGrid w:val="0"/>
        <w:spacing w:line="240" w:lineRule="auto"/>
        <w:ind w:firstLine="709"/>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Доля учащихся, обучающихся по ФГОС (в общей численности учащихся общеобразовательных учреждений, реализующих ФГОС), составила 85 %, из них:</w:t>
      </w:r>
    </w:p>
    <w:p w:rsidR="008A7650" w:rsidRPr="008A7650" w:rsidRDefault="008A7650" w:rsidP="008A7650">
      <w:pPr>
        <w:snapToGrid w:val="0"/>
        <w:spacing w:line="240" w:lineRule="auto"/>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доля учащихся начальных классов – 100 % от общей численности учащихся начальных классов;</w:t>
      </w:r>
    </w:p>
    <w:p w:rsidR="008A7650" w:rsidRPr="008A7650" w:rsidRDefault="008A7650" w:rsidP="008A7650">
      <w:pPr>
        <w:snapToGrid w:val="0"/>
        <w:spacing w:line="240" w:lineRule="auto"/>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xml:space="preserve">- доля учащихся основной школы  – 84 % от общей численности учащихся основной школы (в 2016/2017 учебном году по ФГОС обучаются 1 – 4, 5 – 8 классы, а также пилотные 9 классы в средних школах №№ 2, 4, 9).  </w:t>
      </w:r>
    </w:p>
    <w:p w:rsidR="008A7650" w:rsidRPr="008A7650" w:rsidRDefault="008A7650" w:rsidP="008A7650">
      <w:pPr>
        <w:snapToGrid w:val="0"/>
        <w:spacing w:line="240" w:lineRule="auto"/>
        <w:rPr>
          <w:rFonts w:ascii="Times New Roman" w:eastAsia="Times New Roman" w:hAnsi="Times New Roman" w:cs="Times New Roman"/>
          <w:sz w:val="28"/>
          <w:szCs w:val="28"/>
          <w:lang w:eastAsia="ru-RU"/>
        </w:rPr>
      </w:pPr>
    </w:p>
    <w:p w:rsidR="008A7650" w:rsidRPr="008A7650" w:rsidRDefault="008A7650" w:rsidP="008A7650">
      <w:pPr>
        <w:spacing w:line="240" w:lineRule="auto"/>
        <w:jc w:val="center"/>
        <w:rPr>
          <w:rFonts w:ascii="Times New Roman" w:eastAsia="Times New Roman" w:hAnsi="Times New Roman" w:cs="Times New Roman"/>
          <w:b/>
          <w:sz w:val="28"/>
          <w:szCs w:val="28"/>
          <w:lang w:eastAsia="ru-RU"/>
        </w:rPr>
      </w:pPr>
      <w:r w:rsidRPr="008A7650">
        <w:rPr>
          <w:rFonts w:ascii="Times New Roman" w:eastAsia="Times New Roman" w:hAnsi="Times New Roman" w:cs="Times New Roman"/>
          <w:b/>
          <w:sz w:val="28"/>
          <w:szCs w:val="28"/>
          <w:lang w:eastAsia="ru-RU"/>
        </w:rPr>
        <w:t>Государственная итоговая аттестация выпускников 9 классов</w:t>
      </w:r>
    </w:p>
    <w:p w:rsidR="008A7650" w:rsidRPr="008A7650" w:rsidRDefault="008A7650" w:rsidP="008A7650">
      <w:pPr>
        <w:spacing w:line="240" w:lineRule="auto"/>
        <w:jc w:val="center"/>
        <w:rPr>
          <w:rFonts w:ascii="Times New Roman" w:eastAsia="Times New Roman" w:hAnsi="Times New Roman" w:cs="Times New Roman"/>
          <w:b/>
          <w:sz w:val="28"/>
          <w:szCs w:val="28"/>
          <w:lang w:eastAsia="ru-RU"/>
        </w:rPr>
      </w:pPr>
    </w:p>
    <w:p w:rsidR="008A7650" w:rsidRPr="008A7650" w:rsidRDefault="008A7650" w:rsidP="008A7650">
      <w:pPr>
        <w:spacing w:line="23" w:lineRule="atLeast"/>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xml:space="preserve">К государственной итоговой аттестации по образовательным программам основного общего образования было допущено 687 выпускников 9 классов, из них сдавали экзамены в  форме основного государственного экзамена (ОГЭ) – 683 человека, в форме государственного выпускного экзамена (ГВЭ - щадящий режим для детей с ограниченными возможностями здоровья) – 4  человека. </w:t>
      </w:r>
    </w:p>
    <w:p w:rsidR="008A7650" w:rsidRPr="008A7650" w:rsidRDefault="008A7650" w:rsidP="008A7650">
      <w:pPr>
        <w:autoSpaceDE w:val="0"/>
        <w:autoSpaceDN w:val="0"/>
        <w:adjustRightInd w:val="0"/>
        <w:spacing w:line="240" w:lineRule="auto"/>
        <w:ind w:firstLine="540"/>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В 2015/2016 учебном году государственная итоговая аттестация</w:t>
      </w:r>
      <w:r w:rsidRPr="008A7650">
        <w:rPr>
          <w:rFonts w:ascii="Times New Roman" w:eastAsia="Calibri" w:hAnsi="Times New Roman" w:cs="Times New Roman"/>
          <w:sz w:val="28"/>
          <w:szCs w:val="28"/>
          <w:lang w:eastAsia="ru-RU"/>
        </w:rPr>
        <w:t xml:space="preserve"> включала в себя экзамены по русскому языку, математике и двум предметам по выбору учащегося из числа учебных предметов: физика, химия, биология, литература, география, история, обществознание, английский язык, информатика и информационно-коммуникационные технологии (ИКТ). </w:t>
      </w:r>
      <w:r w:rsidRPr="008A7650">
        <w:rPr>
          <w:rFonts w:ascii="Times New Roman" w:eastAsia="Times New Roman" w:hAnsi="Times New Roman" w:cs="Times New Roman"/>
          <w:sz w:val="28"/>
          <w:szCs w:val="28"/>
          <w:lang w:eastAsia="ru-RU"/>
        </w:rPr>
        <w:t>Для получения аттестата об основном общем образовании выпускникам требовалось успешно сдать два предмета – русский язык и математику.</w:t>
      </w:r>
    </w:p>
    <w:p w:rsidR="008A7650" w:rsidRPr="008A7650" w:rsidRDefault="008A7650" w:rsidP="008A7650">
      <w:pPr>
        <w:tabs>
          <w:tab w:val="left" w:pos="0"/>
        </w:tabs>
        <w:spacing w:line="23" w:lineRule="atLeast"/>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ab/>
        <w:t>По итогам экзамена в 2016 году 100% успеваемость по русскому языку достигнута в 27 образовательных учреждениях, по математике - выпускники 12 учреждений справились с экзаменационной работой без неудовлетворительных оценок (100% успеваемость).</w:t>
      </w:r>
    </w:p>
    <w:p w:rsidR="008A7650" w:rsidRPr="008A7650" w:rsidRDefault="008A7650" w:rsidP="008A7650">
      <w:pPr>
        <w:spacing w:line="240" w:lineRule="auto"/>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xml:space="preserve">Максимальный балл (39 баллов) по русскому языку получили 67 учащихся из 16 общеобразовательных учреждений (МБОУ СОШ №№ 1, 2, 3, 4, 5, 6, 7, 8, 9, 10, МБОУ Вязьма-Брянская СОШ, МБОУ Каснянская СОШ, МБОУ Кайдаковская  СОШ, МБОУ Новосельская СОШ, МБОУ Хмелитская СОШ, МБОУ Шуйская ООШ). Максимальный балл по математике (32 балла) получила учащаяся МБОУ СОШ № 6. </w:t>
      </w:r>
    </w:p>
    <w:p w:rsidR="008A7650" w:rsidRPr="008A7650" w:rsidRDefault="008A7650" w:rsidP="008A7650">
      <w:pPr>
        <w:spacing w:line="23" w:lineRule="atLeast"/>
        <w:ind w:firstLine="708"/>
        <w:rPr>
          <w:rFonts w:ascii="Times New Roman" w:eastAsia="Times New Roman" w:hAnsi="Times New Roman" w:cs="Times New Roman"/>
          <w:sz w:val="28"/>
          <w:szCs w:val="28"/>
          <w:lang w:eastAsia="ru-RU"/>
        </w:rPr>
      </w:pPr>
    </w:p>
    <w:p w:rsidR="008A7650" w:rsidRPr="008A7650" w:rsidRDefault="008A7650" w:rsidP="008A7650">
      <w:pPr>
        <w:spacing w:line="23" w:lineRule="atLeast"/>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Сравнительные показатели качества знаний за три года</w:t>
      </w:r>
    </w:p>
    <w:p w:rsidR="008A7650" w:rsidRPr="008A7650" w:rsidRDefault="008A7650" w:rsidP="008A7650">
      <w:pPr>
        <w:spacing w:line="23" w:lineRule="atLeast"/>
        <w:ind w:firstLine="708"/>
        <w:rPr>
          <w:rFonts w:ascii="Times New Roman" w:eastAsia="Times New Roman" w:hAnsi="Times New Roman" w:cs="Times New Roman"/>
          <w:sz w:val="28"/>
          <w:szCs w:val="28"/>
          <w:lang w:eastAsia="ru-RU"/>
        </w:rPr>
      </w:pPr>
    </w:p>
    <w:p w:rsidR="008A7650" w:rsidRPr="008A7650" w:rsidRDefault="008A7650" w:rsidP="008A7650">
      <w:pPr>
        <w:spacing w:line="23" w:lineRule="atLeast"/>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noProof/>
          <w:sz w:val="28"/>
          <w:szCs w:val="28"/>
          <w:lang w:eastAsia="ru-RU"/>
        </w:rPr>
        <w:lastRenderedPageBreak/>
        <w:drawing>
          <wp:inline distT="0" distB="0" distL="0" distR="0">
            <wp:extent cx="4458335" cy="1866900"/>
            <wp:effectExtent l="0" t="0" r="0" b="0"/>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A7650" w:rsidRPr="008A7650" w:rsidRDefault="008A7650" w:rsidP="008A7650">
      <w:pPr>
        <w:tabs>
          <w:tab w:val="left" w:pos="0"/>
        </w:tabs>
        <w:spacing w:line="23" w:lineRule="atLeast"/>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ab/>
      </w:r>
    </w:p>
    <w:p w:rsidR="008A7650" w:rsidRPr="008A7650" w:rsidRDefault="008A7650" w:rsidP="008A7650">
      <w:pPr>
        <w:tabs>
          <w:tab w:val="left" w:pos="0"/>
        </w:tabs>
        <w:spacing w:line="23" w:lineRule="atLeast"/>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Максимальные баллы учащимися получены по следующим учебным предметам по выбору:</w:t>
      </w:r>
    </w:p>
    <w:p w:rsidR="008A7650" w:rsidRPr="008A7650" w:rsidRDefault="008A7650" w:rsidP="008A7650">
      <w:pPr>
        <w:numPr>
          <w:ilvl w:val="0"/>
          <w:numId w:val="21"/>
        </w:numPr>
        <w:tabs>
          <w:tab w:val="left" w:pos="993"/>
        </w:tabs>
        <w:spacing w:line="240" w:lineRule="auto"/>
        <w:ind w:firstLine="709"/>
        <w:jc w:val="left"/>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информатика (22 балла, учащийся МБОУ СОШ № 2);</w:t>
      </w:r>
    </w:p>
    <w:p w:rsidR="008A7650" w:rsidRPr="008A7650" w:rsidRDefault="008A7650" w:rsidP="008A7650">
      <w:pPr>
        <w:numPr>
          <w:ilvl w:val="0"/>
          <w:numId w:val="21"/>
        </w:numPr>
        <w:tabs>
          <w:tab w:val="left" w:pos="993"/>
        </w:tabs>
        <w:spacing w:line="240" w:lineRule="auto"/>
        <w:ind w:firstLine="709"/>
        <w:jc w:val="left"/>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химия (34 балла, учащаяся МБОУ СОШ № 5);</w:t>
      </w:r>
    </w:p>
    <w:p w:rsidR="008A7650" w:rsidRPr="008A7650" w:rsidRDefault="008A7650" w:rsidP="008A7650">
      <w:pPr>
        <w:numPr>
          <w:ilvl w:val="0"/>
          <w:numId w:val="21"/>
        </w:numPr>
        <w:tabs>
          <w:tab w:val="left" w:pos="993"/>
        </w:tabs>
        <w:spacing w:line="240" w:lineRule="auto"/>
        <w:ind w:firstLine="709"/>
        <w:jc w:val="left"/>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литература (23 балла, учащиеся МБОУ СОШ № 2 и МБОУ СОШ № 6).</w:t>
      </w:r>
    </w:p>
    <w:p w:rsidR="008A7650" w:rsidRPr="008A7650" w:rsidRDefault="008A7650" w:rsidP="008A7650">
      <w:pPr>
        <w:spacing w:line="240" w:lineRule="auto"/>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Высший балл по обществознанию (37 из 39 баллов) получили 5 учащихся МБОУ СОШ №№ 2, 5, 10, МБОУ Шуйской ООШ. По биологии и истории высшие баллы (1 учащийся - 41 из 46 баллов и 1 учащийся - 37 из 44 баллов соответственно) получили учащиеся МБОУ СОШ № 10. Учащаяся МБОУ СОШ № 1 получила высший балл по географии (31 из 32 баллов). По физике высший балл получила учащаяся МБОУ СОШ № 6 (39 из 40 баллов). Высший балл по английскому языку (68 из 70 баллов) получили 3 учащихся МБОУ СОШ №№ 2, 3, 10.</w:t>
      </w:r>
    </w:p>
    <w:p w:rsidR="008A7650" w:rsidRPr="008A7650" w:rsidRDefault="008A7650" w:rsidP="008A7650">
      <w:pPr>
        <w:spacing w:line="23" w:lineRule="atLeast"/>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Средние баллы (отметки) по предметам по выбору: обществознание – 3,3;  биология – 2,9; география – 2,7; химия – 3,4; английский язык – 3,7; информатика – 3,1; физика – 3,4; история – 2,9; литература – 4.</w:t>
      </w:r>
    </w:p>
    <w:p w:rsidR="008A7650" w:rsidRPr="008A7650" w:rsidRDefault="008A7650" w:rsidP="008A7650">
      <w:pPr>
        <w:tabs>
          <w:tab w:val="left" w:pos="0"/>
        </w:tabs>
        <w:spacing w:line="23" w:lineRule="atLeast"/>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ab/>
      </w:r>
    </w:p>
    <w:p w:rsidR="008A7650" w:rsidRPr="008A7650" w:rsidRDefault="008A7650" w:rsidP="008A7650">
      <w:pPr>
        <w:tabs>
          <w:tab w:val="left" w:pos="0"/>
        </w:tabs>
        <w:spacing w:line="23" w:lineRule="atLeast"/>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ab/>
        <w:t>Результаты экзаменов предметов по выбору (успеваемость) за 2016 год</w:t>
      </w:r>
    </w:p>
    <w:p w:rsidR="008A7650" w:rsidRPr="008A7650" w:rsidRDefault="008A7650" w:rsidP="008A7650">
      <w:pPr>
        <w:tabs>
          <w:tab w:val="left" w:pos="0"/>
        </w:tabs>
        <w:spacing w:line="23" w:lineRule="atLeast"/>
        <w:rPr>
          <w:rFonts w:ascii="Times New Roman" w:eastAsia="Times New Roman" w:hAnsi="Times New Roman" w:cs="Times New Roman"/>
          <w:sz w:val="28"/>
          <w:szCs w:val="28"/>
          <w:lang w:eastAsia="ru-RU"/>
        </w:rPr>
      </w:pPr>
    </w:p>
    <w:p w:rsidR="008A7650" w:rsidRPr="008A7650" w:rsidRDefault="008A7650" w:rsidP="008A7650">
      <w:pPr>
        <w:spacing w:line="23" w:lineRule="atLeast"/>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noProof/>
          <w:sz w:val="28"/>
          <w:szCs w:val="28"/>
          <w:lang w:eastAsia="ru-RU"/>
        </w:rPr>
        <w:drawing>
          <wp:inline distT="0" distB="0" distL="0" distR="0">
            <wp:extent cx="5651500" cy="2024380"/>
            <wp:effectExtent l="0" t="0" r="0" b="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A7650" w:rsidRPr="008A7650" w:rsidRDefault="008A7650" w:rsidP="008A7650">
      <w:pPr>
        <w:spacing w:line="23" w:lineRule="atLeast"/>
        <w:ind w:firstLine="708"/>
        <w:rPr>
          <w:rFonts w:ascii="Times New Roman" w:eastAsia="Times New Roman" w:hAnsi="Times New Roman" w:cs="Times New Roman"/>
          <w:sz w:val="28"/>
          <w:szCs w:val="28"/>
          <w:lang w:eastAsia="ru-RU"/>
        </w:rPr>
      </w:pPr>
    </w:p>
    <w:p w:rsidR="008A7650" w:rsidRPr="008A7650" w:rsidRDefault="008A7650" w:rsidP="008A7650">
      <w:pPr>
        <w:spacing w:line="23" w:lineRule="atLeast"/>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Результаты предметов по выбору не влияли на итоговые отметки и получение аттестатов за курс основной школы.</w:t>
      </w:r>
    </w:p>
    <w:p w:rsidR="008A7650" w:rsidRPr="008A7650" w:rsidRDefault="008A7650" w:rsidP="008A7650">
      <w:pPr>
        <w:spacing w:line="23" w:lineRule="atLeast"/>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По результатам проведения государственной итоговой аттестации аттестат об основном общем образовании получили 687 выпускников (100% выпускников), из них 36 – с отличием.</w:t>
      </w:r>
    </w:p>
    <w:p w:rsidR="008A7650" w:rsidRPr="008A7650" w:rsidRDefault="008A7650" w:rsidP="008A7650">
      <w:pPr>
        <w:spacing w:line="240" w:lineRule="auto"/>
        <w:jc w:val="center"/>
        <w:rPr>
          <w:rFonts w:ascii="Times New Roman" w:eastAsia="Times New Roman" w:hAnsi="Times New Roman" w:cs="Times New Roman"/>
          <w:b/>
          <w:sz w:val="28"/>
          <w:szCs w:val="28"/>
          <w:lang w:eastAsia="ru-RU"/>
        </w:rPr>
      </w:pPr>
    </w:p>
    <w:p w:rsidR="008A7650" w:rsidRPr="008A7650" w:rsidRDefault="008A7650" w:rsidP="008A7650">
      <w:pPr>
        <w:spacing w:line="240" w:lineRule="auto"/>
        <w:jc w:val="center"/>
        <w:rPr>
          <w:rFonts w:ascii="Times New Roman" w:eastAsia="Times New Roman" w:hAnsi="Times New Roman" w:cs="Times New Roman"/>
          <w:b/>
          <w:sz w:val="28"/>
          <w:szCs w:val="28"/>
          <w:lang w:eastAsia="ru-RU"/>
        </w:rPr>
      </w:pPr>
      <w:r w:rsidRPr="008A7650">
        <w:rPr>
          <w:rFonts w:ascii="Times New Roman" w:eastAsia="Times New Roman" w:hAnsi="Times New Roman" w:cs="Times New Roman"/>
          <w:b/>
          <w:sz w:val="28"/>
          <w:szCs w:val="28"/>
          <w:lang w:eastAsia="ru-RU"/>
        </w:rPr>
        <w:t>Государственная итоговая аттестация выпускников 11 (12) классов</w:t>
      </w:r>
    </w:p>
    <w:p w:rsidR="008A7650" w:rsidRPr="008A7650" w:rsidRDefault="008A7650" w:rsidP="008A7650">
      <w:pPr>
        <w:spacing w:line="240" w:lineRule="auto"/>
        <w:jc w:val="center"/>
        <w:rPr>
          <w:rFonts w:ascii="Times New Roman" w:eastAsia="Times New Roman" w:hAnsi="Times New Roman" w:cs="Times New Roman"/>
          <w:b/>
          <w:sz w:val="28"/>
          <w:szCs w:val="28"/>
          <w:lang w:eastAsia="ru-RU"/>
        </w:rPr>
      </w:pPr>
    </w:p>
    <w:p w:rsidR="008A7650" w:rsidRPr="008A7650" w:rsidRDefault="008A7650" w:rsidP="008A7650">
      <w:pPr>
        <w:spacing w:line="240" w:lineRule="auto"/>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xml:space="preserve">В период проведения ЕГЭ функционировало 2 пункта проведения экзаменов (далее - ППЭ) в МБОУ СОШ № </w:t>
      </w:r>
      <w:smartTag w:uri="urn:schemas-microsoft-com:office:smarttags" w:element="metricconverter">
        <w:smartTagPr>
          <w:attr w:name="ProductID" w:val="2 г"/>
        </w:smartTagPr>
        <w:r w:rsidRPr="008A7650">
          <w:rPr>
            <w:rFonts w:ascii="Times New Roman" w:eastAsia="Times New Roman" w:hAnsi="Times New Roman" w:cs="Times New Roman"/>
            <w:sz w:val="28"/>
            <w:szCs w:val="28"/>
            <w:lang w:eastAsia="ru-RU"/>
          </w:rPr>
          <w:t>2 г</w:t>
        </w:r>
      </w:smartTag>
      <w:r w:rsidRPr="008A7650">
        <w:rPr>
          <w:rFonts w:ascii="Times New Roman" w:eastAsia="Times New Roman" w:hAnsi="Times New Roman" w:cs="Times New Roman"/>
          <w:sz w:val="28"/>
          <w:szCs w:val="28"/>
          <w:lang w:eastAsia="ru-RU"/>
        </w:rPr>
        <w:t xml:space="preserve">. Вязьмы и МБОУ СОШ № </w:t>
      </w:r>
      <w:smartTag w:uri="urn:schemas-microsoft-com:office:smarttags" w:element="metricconverter">
        <w:smartTagPr>
          <w:attr w:name="ProductID" w:val="4 г"/>
        </w:smartTagPr>
        <w:r w:rsidRPr="008A7650">
          <w:rPr>
            <w:rFonts w:ascii="Times New Roman" w:eastAsia="Times New Roman" w:hAnsi="Times New Roman" w:cs="Times New Roman"/>
            <w:sz w:val="28"/>
            <w:szCs w:val="28"/>
            <w:lang w:eastAsia="ru-RU"/>
          </w:rPr>
          <w:t>4 г</w:t>
        </w:r>
      </w:smartTag>
      <w:r w:rsidRPr="008A7650">
        <w:rPr>
          <w:rFonts w:ascii="Times New Roman" w:eastAsia="Times New Roman" w:hAnsi="Times New Roman" w:cs="Times New Roman"/>
          <w:sz w:val="28"/>
          <w:szCs w:val="28"/>
          <w:lang w:eastAsia="ru-RU"/>
        </w:rPr>
        <w:t xml:space="preserve">. Вязьмы. Для участия в ЕГЭ зарегистрировалось 324 человека, из них: 306 выпускников общеобразовательных школ 2016 года, 3 выпускника 2015 года и 15 выпускников прошлых лет. </w:t>
      </w:r>
    </w:p>
    <w:p w:rsidR="008A7650" w:rsidRPr="008A7650" w:rsidRDefault="008A7650" w:rsidP="008A7650">
      <w:pPr>
        <w:spacing w:line="240" w:lineRule="auto"/>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xml:space="preserve">Для обеспечения прозрачности процедуры проведения единого государственного экзамена и общественного контроля на всех экзаменах в ППЭ присутствовали общественные наблюдатели. В целях осуществления контроля за проведением процедуры ЕГЭ в ППЭ присутствовал специалист управления по надзору и контролю в сфере образования Департамента Смоленской области по образованию, науке и делам молодёжи. </w:t>
      </w:r>
    </w:p>
    <w:p w:rsidR="008A7650" w:rsidRPr="008A7650" w:rsidRDefault="008A7650" w:rsidP="008A7650">
      <w:pPr>
        <w:spacing w:line="240" w:lineRule="auto"/>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Все присутствующие отметили четкую организацию проведения ЕГЭ, спокойную, доброжелательную атмосферу в аудиториях. Замечаний по процедуре проведения ЕГЭ отмечено не было, апелляций о нарушениях не поступало.</w:t>
      </w:r>
    </w:p>
    <w:p w:rsidR="008A7650" w:rsidRPr="008A7650" w:rsidRDefault="008A7650" w:rsidP="008A7650">
      <w:pPr>
        <w:spacing w:line="240" w:lineRule="auto"/>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xml:space="preserve">К государственной итоговой аттестации по программам среднего общего образования в 2016 году было допущено 306 выпускников 11 классов, из них все выпускники выбрали форму ЕГЭ. </w:t>
      </w:r>
    </w:p>
    <w:p w:rsidR="008A7650" w:rsidRPr="008A7650" w:rsidRDefault="008A7650" w:rsidP="008A7650">
      <w:pPr>
        <w:spacing w:line="240" w:lineRule="auto"/>
        <w:ind w:firstLine="654"/>
        <w:rPr>
          <w:rFonts w:ascii="Times New Roman" w:eastAsia="Times New Roman" w:hAnsi="Times New Roman" w:cs="Times New Roman"/>
          <w:bCs/>
          <w:color w:val="000000"/>
          <w:sz w:val="28"/>
          <w:szCs w:val="28"/>
          <w:lang w:eastAsia="ru-RU"/>
        </w:rPr>
      </w:pPr>
      <w:r w:rsidRPr="008A7650">
        <w:rPr>
          <w:rFonts w:ascii="Times New Roman" w:eastAsia="Times New Roman" w:hAnsi="Times New Roman" w:cs="Times New Roman"/>
          <w:bCs/>
          <w:color w:val="000000"/>
          <w:sz w:val="28"/>
          <w:szCs w:val="28"/>
          <w:lang w:eastAsia="ru-RU"/>
        </w:rPr>
        <w:t xml:space="preserve">Результаты ЕГЭ: русский язык успешно сдали 100% выпускников школ, математику – 97,4% выпускников. </w:t>
      </w:r>
    </w:p>
    <w:p w:rsidR="008A7650" w:rsidRPr="008A7650" w:rsidRDefault="008A7650" w:rsidP="008A7650">
      <w:pPr>
        <w:spacing w:line="240" w:lineRule="auto"/>
        <w:ind w:firstLine="654"/>
        <w:rPr>
          <w:rFonts w:ascii="Times New Roman" w:eastAsia="Times New Roman" w:hAnsi="Times New Roman" w:cs="Times New Roman"/>
          <w:bCs/>
          <w:color w:val="000000"/>
          <w:sz w:val="28"/>
          <w:szCs w:val="28"/>
          <w:lang w:eastAsia="ru-RU"/>
        </w:rPr>
      </w:pPr>
    </w:p>
    <w:p w:rsidR="008A7650" w:rsidRPr="008A7650" w:rsidRDefault="008A7650" w:rsidP="008A7650">
      <w:pPr>
        <w:spacing w:line="240" w:lineRule="auto"/>
        <w:ind w:firstLine="654"/>
        <w:rPr>
          <w:rFonts w:ascii="Times New Roman" w:eastAsia="Times New Roman" w:hAnsi="Times New Roman" w:cs="Times New Roman"/>
          <w:bCs/>
          <w:color w:val="000000"/>
          <w:sz w:val="28"/>
          <w:szCs w:val="28"/>
          <w:lang w:eastAsia="ru-RU"/>
        </w:rPr>
      </w:pPr>
      <w:r w:rsidRPr="008A7650">
        <w:rPr>
          <w:rFonts w:ascii="Times New Roman" w:eastAsia="Times New Roman" w:hAnsi="Times New Roman" w:cs="Times New Roman"/>
          <w:bCs/>
          <w:color w:val="000000"/>
          <w:sz w:val="28"/>
          <w:szCs w:val="28"/>
          <w:lang w:eastAsia="ru-RU"/>
        </w:rPr>
        <w:t>Показатели ЕГЭ в сравнении за три года</w:t>
      </w:r>
    </w:p>
    <w:p w:rsidR="008A7650" w:rsidRPr="008A7650" w:rsidRDefault="008A7650" w:rsidP="008A7650">
      <w:pPr>
        <w:spacing w:line="240" w:lineRule="auto"/>
        <w:ind w:firstLine="654"/>
        <w:rPr>
          <w:rFonts w:ascii="Times New Roman" w:eastAsia="Times New Roman" w:hAnsi="Times New Roman" w:cs="Times New Roman"/>
          <w:bCs/>
          <w:color w:val="000000"/>
          <w:sz w:val="16"/>
          <w:szCs w:val="16"/>
          <w:lang w:eastAsia="ru-RU"/>
        </w:rPr>
      </w:pPr>
    </w:p>
    <w:p w:rsidR="008A7650" w:rsidRPr="008A7650" w:rsidRDefault="008A7650" w:rsidP="008A7650">
      <w:pPr>
        <w:spacing w:line="240" w:lineRule="auto"/>
        <w:rPr>
          <w:rFonts w:ascii="Times New Roman" w:eastAsia="Times New Roman" w:hAnsi="Times New Roman" w:cs="Times New Roman"/>
          <w:bCs/>
          <w:color w:val="000000"/>
          <w:sz w:val="28"/>
          <w:szCs w:val="28"/>
          <w:lang w:eastAsia="ru-RU"/>
        </w:rPr>
      </w:pPr>
      <w:r w:rsidRPr="008A7650">
        <w:rPr>
          <w:rFonts w:ascii="Times New Roman" w:eastAsia="Times New Roman" w:hAnsi="Times New Roman" w:cs="Times New Roman"/>
          <w:noProof/>
          <w:sz w:val="24"/>
          <w:szCs w:val="24"/>
          <w:lang w:eastAsia="ru-RU"/>
        </w:rPr>
        <w:drawing>
          <wp:inline distT="0" distB="0" distL="0" distR="0">
            <wp:extent cx="4944110" cy="183959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4110" cy="1839595"/>
                    </a:xfrm>
                    <a:prstGeom prst="rect">
                      <a:avLst/>
                    </a:prstGeom>
                    <a:noFill/>
                    <a:ln>
                      <a:noFill/>
                    </a:ln>
                  </pic:spPr>
                </pic:pic>
              </a:graphicData>
            </a:graphic>
          </wp:inline>
        </w:drawing>
      </w:r>
    </w:p>
    <w:p w:rsidR="008A7650" w:rsidRPr="008A7650" w:rsidRDefault="008A7650" w:rsidP="008A7650">
      <w:pPr>
        <w:spacing w:line="240" w:lineRule="auto"/>
        <w:ind w:firstLine="654"/>
        <w:rPr>
          <w:rFonts w:ascii="Times New Roman" w:eastAsia="Times New Roman" w:hAnsi="Times New Roman" w:cs="Times New Roman"/>
          <w:bCs/>
          <w:color w:val="000000"/>
          <w:sz w:val="16"/>
          <w:szCs w:val="16"/>
          <w:lang w:eastAsia="ru-RU"/>
        </w:rPr>
      </w:pPr>
    </w:p>
    <w:p w:rsidR="008A7650" w:rsidRPr="008A7650" w:rsidRDefault="008A7650" w:rsidP="008A7650">
      <w:pPr>
        <w:spacing w:line="240" w:lineRule="auto"/>
        <w:ind w:firstLine="654"/>
        <w:jc w:val="left"/>
        <w:rPr>
          <w:rFonts w:ascii="Times New Roman" w:eastAsia="Times New Roman" w:hAnsi="Times New Roman" w:cs="Times New Roman"/>
          <w:noProof/>
          <w:color w:val="000000"/>
          <w:sz w:val="28"/>
          <w:szCs w:val="28"/>
          <w:lang w:eastAsia="ru-RU"/>
        </w:rPr>
      </w:pPr>
      <w:r w:rsidRPr="008A7650">
        <w:rPr>
          <w:rFonts w:ascii="Times New Roman" w:eastAsia="Times New Roman" w:hAnsi="Times New Roman" w:cs="Times New Roman"/>
          <w:bCs/>
          <w:color w:val="000000"/>
          <w:sz w:val="28"/>
          <w:szCs w:val="28"/>
          <w:lang w:eastAsia="ru-RU"/>
        </w:rPr>
        <w:t>Средний балл по предмету  в сравнении за три года</w:t>
      </w:r>
      <w:r w:rsidRPr="008A7650">
        <w:rPr>
          <w:rFonts w:ascii="Times New Roman" w:eastAsia="Times New Roman" w:hAnsi="Times New Roman" w:cs="Times New Roman"/>
          <w:noProof/>
          <w:color w:val="000000"/>
          <w:sz w:val="28"/>
          <w:szCs w:val="28"/>
          <w:lang w:eastAsia="ru-RU"/>
        </w:rPr>
        <w:t xml:space="preserve"> </w:t>
      </w:r>
    </w:p>
    <w:p w:rsidR="008A7650" w:rsidRPr="008A7650" w:rsidRDefault="008A7650" w:rsidP="008A7650">
      <w:pPr>
        <w:spacing w:line="240" w:lineRule="auto"/>
        <w:ind w:firstLine="654"/>
        <w:jc w:val="left"/>
        <w:rPr>
          <w:rFonts w:ascii="Times New Roman" w:eastAsia="Times New Roman" w:hAnsi="Times New Roman" w:cs="Times New Roman"/>
          <w:noProof/>
          <w:color w:val="000000"/>
          <w:sz w:val="16"/>
          <w:szCs w:val="16"/>
          <w:lang w:eastAsia="ru-RU"/>
        </w:rPr>
      </w:pPr>
    </w:p>
    <w:p w:rsidR="008A7650" w:rsidRPr="008A7650" w:rsidRDefault="008A7650" w:rsidP="008A7650">
      <w:pPr>
        <w:spacing w:line="240" w:lineRule="auto"/>
        <w:jc w:val="left"/>
        <w:rPr>
          <w:rFonts w:ascii="Times New Roman" w:eastAsia="Times New Roman" w:hAnsi="Times New Roman" w:cs="Times New Roman"/>
          <w:bCs/>
          <w:color w:val="000000"/>
          <w:sz w:val="28"/>
          <w:szCs w:val="28"/>
          <w:lang w:eastAsia="ru-RU"/>
        </w:rPr>
      </w:pPr>
      <w:r w:rsidRPr="008A7650">
        <w:rPr>
          <w:rFonts w:ascii="Times New Roman" w:eastAsia="Times New Roman" w:hAnsi="Times New Roman" w:cs="Times New Roman"/>
          <w:noProof/>
          <w:sz w:val="24"/>
          <w:szCs w:val="24"/>
          <w:lang w:eastAsia="ru-RU"/>
        </w:rPr>
        <w:drawing>
          <wp:inline distT="0" distB="0" distL="0" distR="0">
            <wp:extent cx="4944110" cy="183959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4110" cy="1839595"/>
                    </a:xfrm>
                    <a:prstGeom prst="rect">
                      <a:avLst/>
                    </a:prstGeom>
                    <a:noFill/>
                    <a:ln>
                      <a:noFill/>
                    </a:ln>
                  </pic:spPr>
                </pic:pic>
              </a:graphicData>
            </a:graphic>
          </wp:inline>
        </w:drawing>
      </w:r>
    </w:p>
    <w:p w:rsidR="008A7650" w:rsidRPr="008A7650" w:rsidRDefault="008A7650" w:rsidP="008A7650">
      <w:pPr>
        <w:spacing w:line="240" w:lineRule="auto"/>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lastRenderedPageBreak/>
        <w:t>В период государственной итоговой аттестации в мае - июне 2016 года проведение ЕГЭ организовано по 11 общеобразовательным предметам, из них 9 предметов по выбору для поступления в учебные заведения высшего профессионального образования. Наиболее востребованные предметы: обществознание (184),  физика (71), биология (61), история (56).</w:t>
      </w:r>
    </w:p>
    <w:p w:rsidR="008A7650" w:rsidRPr="008A7650" w:rsidRDefault="008A7650" w:rsidP="008A7650">
      <w:pPr>
        <w:spacing w:line="240" w:lineRule="auto"/>
        <w:ind w:firstLine="654"/>
        <w:rPr>
          <w:rFonts w:ascii="Times New Roman" w:eastAsia="Times New Roman" w:hAnsi="Times New Roman" w:cs="Times New Roman"/>
          <w:bCs/>
          <w:color w:val="000000"/>
          <w:sz w:val="28"/>
          <w:szCs w:val="28"/>
          <w:lang w:eastAsia="ru-RU"/>
        </w:rPr>
      </w:pPr>
    </w:p>
    <w:p w:rsidR="008A7650" w:rsidRPr="008A7650" w:rsidRDefault="008A7650" w:rsidP="008A7650">
      <w:pPr>
        <w:spacing w:line="240" w:lineRule="auto"/>
        <w:ind w:firstLine="654"/>
        <w:rPr>
          <w:rFonts w:ascii="Times New Roman" w:eastAsia="Times New Roman" w:hAnsi="Times New Roman" w:cs="Times New Roman"/>
          <w:noProof/>
          <w:color w:val="000000"/>
          <w:sz w:val="28"/>
          <w:szCs w:val="28"/>
          <w:lang w:eastAsia="ru-RU"/>
        </w:rPr>
      </w:pPr>
      <w:r w:rsidRPr="008A7650">
        <w:rPr>
          <w:rFonts w:ascii="Times New Roman" w:eastAsia="Times New Roman" w:hAnsi="Times New Roman" w:cs="Times New Roman"/>
          <w:bCs/>
          <w:color w:val="000000"/>
          <w:sz w:val="28"/>
          <w:szCs w:val="28"/>
          <w:lang w:eastAsia="ru-RU"/>
        </w:rPr>
        <w:t>Показатели предметов по выбору в сравнении за три года</w:t>
      </w:r>
      <w:r w:rsidRPr="008A7650">
        <w:rPr>
          <w:rFonts w:ascii="Times New Roman" w:eastAsia="Times New Roman" w:hAnsi="Times New Roman" w:cs="Times New Roman"/>
          <w:noProof/>
          <w:sz w:val="24"/>
          <w:szCs w:val="24"/>
          <w:lang w:eastAsia="ru-RU"/>
        </w:rPr>
        <w:drawing>
          <wp:inline distT="0" distB="0" distL="0" distR="0">
            <wp:extent cx="6167120" cy="17119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7120" cy="1711960"/>
                    </a:xfrm>
                    <a:prstGeom prst="rect">
                      <a:avLst/>
                    </a:prstGeom>
                    <a:noFill/>
                    <a:ln>
                      <a:noFill/>
                    </a:ln>
                  </pic:spPr>
                </pic:pic>
              </a:graphicData>
            </a:graphic>
          </wp:inline>
        </w:drawing>
      </w:r>
    </w:p>
    <w:p w:rsidR="008A7650" w:rsidRPr="008A7650" w:rsidRDefault="008A7650" w:rsidP="008A7650">
      <w:pPr>
        <w:spacing w:line="240" w:lineRule="auto"/>
        <w:ind w:firstLine="654"/>
        <w:rPr>
          <w:rFonts w:ascii="Times New Roman" w:eastAsia="Times New Roman" w:hAnsi="Times New Roman" w:cs="Times New Roman"/>
          <w:bCs/>
          <w:color w:val="000000"/>
          <w:sz w:val="28"/>
          <w:szCs w:val="28"/>
          <w:lang w:eastAsia="ru-RU"/>
        </w:rPr>
      </w:pPr>
      <w:r w:rsidRPr="008A7650">
        <w:rPr>
          <w:rFonts w:ascii="Times New Roman" w:eastAsia="Times New Roman" w:hAnsi="Times New Roman" w:cs="Times New Roman"/>
          <w:bCs/>
          <w:color w:val="000000"/>
          <w:sz w:val="28"/>
          <w:szCs w:val="28"/>
          <w:lang w:eastAsia="ru-RU"/>
        </w:rPr>
        <w:t>100 баллов получили:  6 учащихся  по русскому языку (</w:t>
      </w:r>
      <w:r w:rsidRPr="008A7650">
        <w:rPr>
          <w:rFonts w:ascii="Times New Roman" w:eastAsia="Times New Roman" w:hAnsi="Times New Roman" w:cs="Times New Roman"/>
          <w:sz w:val="28"/>
          <w:szCs w:val="28"/>
          <w:lang w:eastAsia="ru-RU"/>
        </w:rPr>
        <w:t>МБОУ</w:t>
      </w:r>
      <w:r w:rsidRPr="008A7650">
        <w:rPr>
          <w:rFonts w:ascii="Times New Roman" w:eastAsia="Times New Roman" w:hAnsi="Times New Roman" w:cs="Times New Roman"/>
          <w:bCs/>
          <w:color w:val="000000"/>
          <w:sz w:val="28"/>
          <w:szCs w:val="28"/>
          <w:lang w:eastAsia="ru-RU"/>
        </w:rPr>
        <w:t xml:space="preserve"> СОШ №№ 2, 4, 6, 8, 10), 1 учащийся  по физике (Белов Егор - </w:t>
      </w:r>
      <w:r w:rsidRPr="008A7650">
        <w:rPr>
          <w:rFonts w:ascii="Times New Roman" w:eastAsia="Times New Roman" w:hAnsi="Times New Roman" w:cs="Times New Roman"/>
          <w:sz w:val="28"/>
          <w:szCs w:val="28"/>
          <w:lang w:eastAsia="ru-RU"/>
        </w:rPr>
        <w:t>МБОУ</w:t>
      </w:r>
      <w:r w:rsidRPr="008A7650">
        <w:rPr>
          <w:rFonts w:ascii="Times New Roman" w:eastAsia="Times New Roman" w:hAnsi="Times New Roman" w:cs="Times New Roman"/>
          <w:bCs/>
          <w:color w:val="000000"/>
          <w:sz w:val="28"/>
          <w:szCs w:val="28"/>
          <w:lang w:eastAsia="ru-RU"/>
        </w:rPr>
        <w:t xml:space="preserve"> СОШ № 2), 2 учащихся по химии (Каспарович Даниил и Степанова Наталья – МБОУ СОШ № 2). </w:t>
      </w:r>
    </w:p>
    <w:p w:rsidR="008A7650" w:rsidRPr="008A7650" w:rsidRDefault="008A7650" w:rsidP="008A7650">
      <w:pPr>
        <w:spacing w:line="240" w:lineRule="auto"/>
        <w:ind w:firstLine="654"/>
        <w:rPr>
          <w:rFonts w:ascii="Times New Roman" w:eastAsia="Times New Roman" w:hAnsi="Times New Roman" w:cs="Times New Roman"/>
          <w:bCs/>
          <w:color w:val="000000"/>
          <w:sz w:val="28"/>
          <w:szCs w:val="28"/>
          <w:lang w:eastAsia="ru-RU"/>
        </w:rPr>
      </w:pPr>
      <w:r w:rsidRPr="008A7650">
        <w:rPr>
          <w:rFonts w:ascii="Times New Roman" w:eastAsia="Times New Roman" w:hAnsi="Times New Roman" w:cs="Times New Roman"/>
          <w:bCs/>
          <w:color w:val="000000"/>
          <w:sz w:val="28"/>
          <w:szCs w:val="28"/>
          <w:lang w:eastAsia="ru-RU"/>
        </w:rPr>
        <w:t xml:space="preserve">Высший балл по биологии - 95 - получил учащийся </w:t>
      </w:r>
      <w:r w:rsidRPr="008A7650">
        <w:rPr>
          <w:rFonts w:ascii="Times New Roman" w:eastAsia="Times New Roman" w:hAnsi="Times New Roman" w:cs="Times New Roman"/>
          <w:sz w:val="28"/>
          <w:szCs w:val="28"/>
          <w:lang w:eastAsia="ru-RU"/>
        </w:rPr>
        <w:t>МБОУ</w:t>
      </w:r>
      <w:r w:rsidRPr="008A7650">
        <w:rPr>
          <w:rFonts w:ascii="Times New Roman" w:eastAsia="Times New Roman" w:hAnsi="Times New Roman" w:cs="Times New Roman"/>
          <w:bCs/>
          <w:color w:val="000000"/>
          <w:sz w:val="28"/>
          <w:szCs w:val="28"/>
          <w:lang w:eastAsia="ru-RU"/>
        </w:rPr>
        <w:t xml:space="preserve"> СОШ №№ 6; 92 балла по английскому языку набрала учащаяся МБОУ СОШ № 9; 90 баллов по обществознанию и 82 балла по литературе у выпускницы МБОУ СОШ № 1 Коровкиной Анны, информатика – 79 баллов – у Григорьева Артёма из </w:t>
      </w:r>
      <w:r w:rsidRPr="008A7650">
        <w:rPr>
          <w:rFonts w:ascii="Times New Roman" w:eastAsia="Times New Roman" w:hAnsi="Times New Roman" w:cs="Times New Roman"/>
          <w:sz w:val="28"/>
          <w:szCs w:val="28"/>
          <w:lang w:eastAsia="ru-RU"/>
        </w:rPr>
        <w:t>МБОУ</w:t>
      </w:r>
      <w:r w:rsidRPr="008A7650">
        <w:rPr>
          <w:rFonts w:ascii="Times New Roman" w:eastAsia="Times New Roman" w:hAnsi="Times New Roman" w:cs="Times New Roman"/>
          <w:bCs/>
          <w:color w:val="000000"/>
          <w:sz w:val="28"/>
          <w:szCs w:val="28"/>
          <w:lang w:eastAsia="ru-RU"/>
        </w:rPr>
        <w:t xml:space="preserve"> СОШ № 2; у выпускника МБОУ «Андрейковская СОШ» высший балл по истории – 78.</w:t>
      </w:r>
    </w:p>
    <w:p w:rsidR="008A7650" w:rsidRPr="008A7650" w:rsidRDefault="008A7650" w:rsidP="008A7650">
      <w:pPr>
        <w:spacing w:line="240" w:lineRule="auto"/>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xml:space="preserve">В итоге аттестаты о среднем общем образовании получили 97% выпускников, 8 выпускников получили справку установленного образца.  </w:t>
      </w:r>
      <w:r w:rsidRPr="008A7650">
        <w:rPr>
          <w:rFonts w:ascii="Times New Roman" w:eastAsia="Times New Roman" w:hAnsi="Times New Roman" w:cs="Times New Roman"/>
          <w:bCs/>
          <w:color w:val="000000"/>
          <w:sz w:val="28"/>
          <w:szCs w:val="28"/>
          <w:lang w:eastAsia="ru-RU"/>
        </w:rPr>
        <w:t xml:space="preserve">В 2016 году окончили школу с отличием 44 выпускника (2015 год - 32), которым были вручены медали «За особые успехи в учении». Из них 28 выпускников  отмечены памятной медалью Смоленской области  «За особые успехи в обучении» (2015 год - 22 выпускника). </w:t>
      </w:r>
    </w:p>
    <w:p w:rsidR="008A7650" w:rsidRPr="008A7650" w:rsidRDefault="008A7650" w:rsidP="008A7650">
      <w:pPr>
        <w:spacing w:line="240" w:lineRule="auto"/>
        <w:ind w:firstLine="708"/>
        <w:rPr>
          <w:rFonts w:ascii="Times New Roman" w:eastAsia="Times New Roman" w:hAnsi="Times New Roman" w:cs="Times New Roman"/>
          <w:sz w:val="16"/>
          <w:szCs w:val="16"/>
          <w:lang w:eastAsia="ru-RU"/>
        </w:rPr>
      </w:pPr>
    </w:p>
    <w:p w:rsidR="008A7650" w:rsidRPr="008A7650" w:rsidRDefault="008A7650" w:rsidP="008A7650">
      <w:pPr>
        <w:spacing w:line="240" w:lineRule="auto"/>
        <w:ind w:firstLine="708"/>
        <w:jc w:val="center"/>
        <w:rPr>
          <w:rFonts w:ascii="Times New Roman" w:eastAsia="Times New Roman" w:hAnsi="Times New Roman" w:cs="Times New Roman"/>
          <w:b/>
          <w:sz w:val="28"/>
          <w:szCs w:val="28"/>
          <w:lang w:eastAsia="ru-RU"/>
        </w:rPr>
      </w:pPr>
      <w:r w:rsidRPr="008A7650">
        <w:rPr>
          <w:rFonts w:ascii="Times New Roman" w:eastAsia="Times New Roman" w:hAnsi="Times New Roman" w:cs="Times New Roman"/>
          <w:b/>
          <w:sz w:val="28"/>
          <w:szCs w:val="28"/>
          <w:lang w:eastAsia="ru-RU"/>
        </w:rPr>
        <w:t>Всероссийские проверочные работы</w:t>
      </w:r>
    </w:p>
    <w:p w:rsidR="008A7650" w:rsidRPr="008A7650" w:rsidRDefault="008A7650" w:rsidP="008A7650">
      <w:pPr>
        <w:spacing w:line="240" w:lineRule="auto"/>
        <w:ind w:firstLine="708"/>
        <w:rPr>
          <w:rFonts w:ascii="Times New Roman" w:eastAsia="Times New Roman" w:hAnsi="Times New Roman" w:cs="Times New Roman"/>
          <w:sz w:val="16"/>
          <w:szCs w:val="16"/>
          <w:lang w:eastAsia="ru-RU"/>
        </w:rPr>
      </w:pPr>
    </w:p>
    <w:p w:rsidR="008A7650" w:rsidRPr="008A7650" w:rsidRDefault="008A7650" w:rsidP="008A7650">
      <w:pPr>
        <w:spacing w:line="240" w:lineRule="auto"/>
        <w:ind w:firstLine="900"/>
        <w:rPr>
          <w:rFonts w:ascii="Times New Roman" w:eastAsia="Calibri" w:hAnsi="Times New Roman" w:cs="Times New Roman"/>
          <w:sz w:val="28"/>
          <w:szCs w:val="28"/>
        </w:rPr>
      </w:pPr>
      <w:r w:rsidRPr="008A7650">
        <w:rPr>
          <w:rFonts w:ascii="Times New Roman" w:eastAsia="Calibri" w:hAnsi="Times New Roman" w:cs="Times New Roman"/>
          <w:sz w:val="28"/>
          <w:szCs w:val="28"/>
        </w:rPr>
        <w:t>Первый год в Российской Федерации на ступени начального общего образования проводились всероссийские проверочные работы (ВПР), как механизм независимой оценки качества выпускников начальной школы. В мониторинге участвовало 29 школ. По итогам ВПР 2016 года:</w:t>
      </w:r>
    </w:p>
    <w:p w:rsidR="008A7650" w:rsidRPr="008A7650" w:rsidRDefault="008A7650" w:rsidP="008A7650">
      <w:pPr>
        <w:spacing w:line="240" w:lineRule="auto"/>
        <w:ind w:firstLine="708"/>
        <w:rPr>
          <w:rFonts w:ascii="Times New Roman" w:eastAsia="Calibri" w:hAnsi="Times New Roman" w:cs="Times New Roman"/>
          <w:sz w:val="28"/>
          <w:szCs w:val="28"/>
        </w:rPr>
      </w:pPr>
      <w:r w:rsidRPr="008A7650">
        <w:rPr>
          <w:rFonts w:ascii="Times New Roman" w:eastAsia="Calibri" w:hAnsi="Times New Roman" w:cs="Times New Roman"/>
          <w:sz w:val="28"/>
          <w:szCs w:val="28"/>
        </w:rPr>
        <w:t>по русскому языку из 726 учащихся на «5» написали работу 345 человек                (47,5 %), на «4» - 255 учащихся (35,1 %), на «3» - 106 учащихся (14,6 %), на «2» -         20 учащихся (2,7 %); в результате успешно справились с работой 97,2 % учащихся, качество знаний по русскому языку составило 82,6 %;</w:t>
      </w:r>
    </w:p>
    <w:p w:rsidR="008A7650" w:rsidRPr="008A7650" w:rsidRDefault="008A7650" w:rsidP="008A7650">
      <w:pPr>
        <w:spacing w:line="240" w:lineRule="auto"/>
        <w:ind w:firstLine="708"/>
        <w:rPr>
          <w:rFonts w:ascii="Times New Roman" w:eastAsia="Calibri" w:hAnsi="Times New Roman" w:cs="Times New Roman"/>
          <w:sz w:val="28"/>
          <w:szCs w:val="28"/>
        </w:rPr>
      </w:pPr>
      <w:r w:rsidRPr="008A7650">
        <w:rPr>
          <w:rFonts w:ascii="Times New Roman" w:eastAsia="Calibri" w:hAnsi="Times New Roman" w:cs="Times New Roman"/>
          <w:sz w:val="28"/>
          <w:szCs w:val="28"/>
        </w:rPr>
        <w:t xml:space="preserve">по математике из 739 человек на «5» написали работу 416 учащихся (56,2 %), на «4» - 192 учащихся (25,9%), на «3» - 115 учащихся (15,5 %), на «2» - 16 учащихся (2,1%); успешно справились с работой 97,9 % учащихся, качество знаний по математике составило 82,3 %. </w:t>
      </w:r>
    </w:p>
    <w:p w:rsidR="008A7650" w:rsidRPr="008A7650" w:rsidRDefault="008A7650" w:rsidP="008A7650">
      <w:pPr>
        <w:spacing w:line="240" w:lineRule="auto"/>
        <w:ind w:firstLine="708"/>
        <w:rPr>
          <w:rFonts w:ascii="Times New Roman" w:eastAsia="Calibri" w:hAnsi="Times New Roman" w:cs="Times New Roman"/>
          <w:sz w:val="28"/>
          <w:szCs w:val="28"/>
        </w:rPr>
      </w:pPr>
      <w:r w:rsidRPr="008A7650">
        <w:rPr>
          <w:rFonts w:ascii="Times New Roman" w:eastAsia="Calibri" w:hAnsi="Times New Roman" w:cs="Times New Roman"/>
          <w:sz w:val="28"/>
          <w:szCs w:val="28"/>
        </w:rPr>
        <w:t xml:space="preserve">по окружающему миру из 725 учащихся на «5» написали работу 109 учащихся (15 %), на «4» - 410 учащихся (56,6%), на «3» - 195 учащихся (26,9%), на «2» - 11 </w:t>
      </w:r>
      <w:r w:rsidRPr="008A7650">
        <w:rPr>
          <w:rFonts w:ascii="Times New Roman" w:eastAsia="Calibri" w:hAnsi="Times New Roman" w:cs="Times New Roman"/>
          <w:sz w:val="28"/>
          <w:szCs w:val="28"/>
        </w:rPr>
        <w:lastRenderedPageBreak/>
        <w:t>учащихся (1,5%); успешно справились с работой 98,5 % учащихся, качество знаний по окружающему миру составило 71,6 %.</w:t>
      </w:r>
    </w:p>
    <w:p w:rsidR="008A7650" w:rsidRPr="008A7650" w:rsidRDefault="008A7650" w:rsidP="008A7650">
      <w:pPr>
        <w:spacing w:line="240" w:lineRule="auto"/>
        <w:ind w:firstLine="708"/>
        <w:rPr>
          <w:rFonts w:ascii="Times New Roman" w:eastAsia="Calibri" w:hAnsi="Times New Roman" w:cs="Times New Roman"/>
          <w:sz w:val="28"/>
          <w:szCs w:val="28"/>
        </w:rPr>
      </w:pPr>
      <w:r w:rsidRPr="008A7650">
        <w:rPr>
          <w:rFonts w:ascii="Times New Roman" w:eastAsia="Calibri" w:hAnsi="Times New Roman" w:cs="Times New Roman"/>
          <w:sz w:val="28"/>
          <w:szCs w:val="28"/>
        </w:rPr>
        <w:t xml:space="preserve">Результаты ВПР 2016 года по русскому языку, математике и окружающему миру среди учащихся 4-х классов общеобразовательных организаций муниципального образования «Вяземский район» практически на одном уровне с показателями по России и Смоленской области. </w:t>
      </w:r>
    </w:p>
    <w:p w:rsidR="008A7650" w:rsidRPr="008A7650" w:rsidRDefault="008A7650" w:rsidP="008A7650">
      <w:pPr>
        <w:spacing w:line="240" w:lineRule="auto"/>
        <w:ind w:firstLine="708"/>
        <w:rPr>
          <w:rFonts w:ascii="Times New Roman" w:eastAsia="Times New Roman" w:hAnsi="Times New Roman" w:cs="Times New Roman"/>
          <w:sz w:val="16"/>
          <w:szCs w:val="16"/>
          <w:lang w:eastAsia="ru-RU"/>
        </w:rPr>
      </w:pPr>
    </w:p>
    <w:p w:rsidR="008A7650" w:rsidRPr="008A7650" w:rsidRDefault="008A7650" w:rsidP="008A7650">
      <w:pPr>
        <w:spacing w:line="23" w:lineRule="atLeast"/>
        <w:jc w:val="center"/>
        <w:rPr>
          <w:rFonts w:ascii="Times New Roman" w:eastAsia="Times New Roman" w:hAnsi="Times New Roman" w:cs="Times New Roman"/>
          <w:sz w:val="28"/>
          <w:szCs w:val="28"/>
          <w:lang w:eastAsia="ru-RU"/>
        </w:rPr>
      </w:pPr>
      <w:r w:rsidRPr="008A7650">
        <w:rPr>
          <w:rFonts w:ascii="Times New Roman" w:eastAsia="Times New Roman" w:hAnsi="Times New Roman" w:cs="Times New Roman"/>
          <w:b/>
          <w:sz w:val="28"/>
          <w:szCs w:val="28"/>
          <w:lang w:eastAsia="ru-RU"/>
        </w:rPr>
        <w:t xml:space="preserve">Обеспечение реализации обязательного начального общего, основного общего </w:t>
      </w:r>
    </w:p>
    <w:p w:rsidR="008A7650" w:rsidRPr="008A7650" w:rsidRDefault="008A7650" w:rsidP="008A7650">
      <w:pPr>
        <w:spacing w:line="23" w:lineRule="atLeast"/>
        <w:jc w:val="center"/>
        <w:rPr>
          <w:rFonts w:ascii="Times New Roman" w:eastAsia="Times New Roman" w:hAnsi="Times New Roman" w:cs="Times New Roman"/>
          <w:b/>
          <w:sz w:val="28"/>
          <w:szCs w:val="28"/>
          <w:lang w:eastAsia="ru-RU"/>
        </w:rPr>
      </w:pPr>
      <w:r w:rsidRPr="008A7650">
        <w:rPr>
          <w:rFonts w:ascii="Times New Roman" w:eastAsia="Times New Roman" w:hAnsi="Times New Roman" w:cs="Times New Roman"/>
          <w:b/>
          <w:sz w:val="28"/>
          <w:szCs w:val="28"/>
          <w:lang w:eastAsia="ru-RU"/>
        </w:rPr>
        <w:t>и среднего  общего образования</w:t>
      </w:r>
    </w:p>
    <w:p w:rsidR="008A7650" w:rsidRPr="008A7650" w:rsidRDefault="008A7650" w:rsidP="008A7650">
      <w:pPr>
        <w:spacing w:line="23" w:lineRule="atLeast"/>
        <w:jc w:val="center"/>
        <w:rPr>
          <w:rFonts w:ascii="Times New Roman" w:eastAsia="Times New Roman" w:hAnsi="Times New Roman" w:cs="Times New Roman"/>
          <w:b/>
          <w:sz w:val="28"/>
          <w:szCs w:val="28"/>
          <w:lang w:eastAsia="ru-RU"/>
        </w:rPr>
      </w:pPr>
    </w:p>
    <w:p w:rsidR="008A7650" w:rsidRPr="008A7650" w:rsidRDefault="008A7650" w:rsidP="008A7650">
      <w:pPr>
        <w:spacing w:line="23" w:lineRule="atLeast"/>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В 2016 году продолжилась работа по организации учёта детей в возрасте до 18 лет, подлежащих обязательному обучению в образовательных учреждениях, реализующих программы начального общего, основного общего и среднего образования и выявлению детей школьного возраста, не посещающих образовательные учреждения. В течение 2016 года было выявлено 17</w:t>
      </w:r>
      <w:r w:rsidRPr="008A7650">
        <w:rPr>
          <w:rFonts w:ascii="Times New Roman" w:eastAsia="Times New Roman" w:hAnsi="Times New Roman" w:cs="Times New Roman"/>
          <w:b/>
          <w:sz w:val="28"/>
          <w:szCs w:val="28"/>
          <w:lang w:eastAsia="ru-RU"/>
        </w:rPr>
        <w:t xml:space="preserve"> </w:t>
      </w:r>
      <w:r w:rsidRPr="008A7650">
        <w:rPr>
          <w:rFonts w:ascii="Times New Roman" w:eastAsia="Times New Roman" w:hAnsi="Times New Roman" w:cs="Times New Roman"/>
          <w:sz w:val="28"/>
          <w:szCs w:val="28"/>
          <w:lang w:eastAsia="ru-RU"/>
        </w:rPr>
        <w:t xml:space="preserve">человек в возрасте 7 - 18 лет, не обучающихся и систематически пропускающих учебные занятия в школе, из них 7 детей не подлежат обучению в школе по медицинским показаниям (дети-инвалиды). С родителями (законными представителями) 10 детей,  систематически пропускающих учебные занятия, проведена работа по обеспечению получения образования. В результате все 10 обучающихся приступили к занятиям. </w:t>
      </w:r>
    </w:p>
    <w:p w:rsidR="008A7650" w:rsidRPr="008A7650" w:rsidRDefault="008A7650" w:rsidP="008A7650">
      <w:pPr>
        <w:autoSpaceDE w:val="0"/>
        <w:autoSpaceDN w:val="0"/>
        <w:adjustRightInd w:val="0"/>
        <w:spacing w:after="200" w:line="23" w:lineRule="atLeast"/>
        <w:ind w:firstLine="708"/>
        <w:contextualSpacing/>
        <w:rPr>
          <w:rFonts w:ascii="Times New Roman" w:eastAsia="Times New Roman" w:hAnsi="Times New Roman" w:cs="Times New Roman"/>
          <w:sz w:val="28"/>
          <w:szCs w:val="28"/>
          <w:lang w:eastAsia="ru-RU"/>
        </w:rPr>
      </w:pPr>
      <w:r w:rsidRPr="008A7650">
        <w:rPr>
          <w:rFonts w:ascii="Times New Roman" w:eastAsia="Times New Roman" w:hAnsi="Times New Roman" w:cs="Times New Roman"/>
          <w:color w:val="000000"/>
          <w:sz w:val="28"/>
          <w:szCs w:val="28"/>
          <w:lang w:eastAsia="ru-RU"/>
        </w:rPr>
        <w:t xml:space="preserve">Для обеспечения реализации права граждан на получение обязательного общего образования в текущем году </w:t>
      </w:r>
      <w:r w:rsidRPr="008A7650">
        <w:rPr>
          <w:rFonts w:ascii="Times New Roman" w:eastAsia="Times New Roman" w:hAnsi="Times New Roman" w:cs="Times New Roman"/>
          <w:sz w:val="28"/>
          <w:szCs w:val="28"/>
          <w:lang w:eastAsia="ru-RU"/>
        </w:rPr>
        <w:t>был организован подвоз учащихся в 13 общеобразовательных учреждениях, из них:</w:t>
      </w:r>
    </w:p>
    <w:p w:rsidR="008A7650" w:rsidRPr="008A7650" w:rsidRDefault="008A7650" w:rsidP="008A7650">
      <w:pPr>
        <w:autoSpaceDE w:val="0"/>
        <w:autoSpaceDN w:val="0"/>
        <w:adjustRightInd w:val="0"/>
        <w:spacing w:line="23" w:lineRule="atLeast"/>
        <w:ind w:left="709"/>
        <w:contextualSpacing/>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в 9 общеобразовательных учреждениях школьными автобусами;</w:t>
      </w:r>
    </w:p>
    <w:p w:rsidR="008A7650" w:rsidRPr="008A7650" w:rsidRDefault="008A7650" w:rsidP="008A7650">
      <w:pPr>
        <w:autoSpaceDE w:val="0"/>
        <w:autoSpaceDN w:val="0"/>
        <w:adjustRightInd w:val="0"/>
        <w:spacing w:line="23" w:lineRule="atLeast"/>
        <w:ind w:left="709"/>
        <w:contextualSpacing/>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в 3 общеобразовательных учреждениях транспортными средствами муниципального перевозчика МУП «Автоколонна 1459»;</w:t>
      </w:r>
    </w:p>
    <w:p w:rsidR="008A7650" w:rsidRPr="008A7650" w:rsidRDefault="008A7650" w:rsidP="008A7650">
      <w:pPr>
        <w:autoSpaceDE w:val="0"/>
        <w:autoSpaceDN w:val="0"/>
        <w:adjustRightInd w:val="0"/>
        <w:spacing w:line="23" w:lineRule="atLeast"/>
        <w:ind w:left="709"/>
        <w:contextualSpacing/>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в МБОУ Тумановской СОШ - школьным автобусом и автобусом МУП «Автоколонна 1459».</w:t>
      </w:r>
    </w:p>
    <w:p w:rsidR="008A7650" w:rsidRPr="008A7650" w:rsidRDefault="008A7650" w:rsidP="008A7650">
      <w:pPr>
        <w:spacing w:line="23" w:lineRule="atLeast"/>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color w:val="000000"/>
          <w:sz w:val="28"/>
          <w:szCs w:val="28"/>
          <w:lang w:eastAsia="ru-RU"/>
        </w:rPr>
        <w:t xml:space="preserve"> По состоянию на декабрь 2016 года подвоз организован для 217 учащихся по 26 школьным маршрутам. Парк школьных автобусов в 2016 году составляет 11 транспортных средств</w:t>
      </w:r>
      <w:r w:rsidRPr="008A7650">
        <w:rPr>
          <w:rFonts w:ascii="Times New Roman" w:eastAsia="Times New Roman" w:hAnsi="Times New Roman" w:cs="Times New Roman"/>
          <w:sz w:val="28"/>
          <w:szCs w:val="28"/>
          <w:lang w:eastAsia="ru-RU"/>
        </w:rPr>
        <w:t>.</w:t>
      </w:r>
    </w:p>
    <w:p w:rsidR="008A7650" w:rsidRPr="008A7650" w:rsidRDefault="008A7650" w:rsidP="008A7650">
      <w:pPr>
        <w:spacing w:line="23" w:lineRule="atLeast"/>
        <w:ind w:firstLine="709"/>
        <w:jc w:val="center"/>
        <w:rPr>
          <w:rFonts w:ascii="Times New Roman" w:eastAsia="Times New Roman" w:hAnsi="Times New Roman" w:cs="Times New Roman"/>
          <w:b/>
          <w:sz w:val="28"/>
          <w:szCs w:val="28"/>
          <w:lang w:eastAsia="ru-RU"/>
        </w:rPr>
      </w:pPr>
    </w:p>
    <w:p w:rsidR="008A7650" w:rsidRPr="008A7650" w:rsidRDefault="008A7650" w:rsidP="008A7650">
      <w:pPr>
        <w:spacing w:line="23" w:lineRule="atLeast"/>
        <w:ind w:firstLine="709"/>
        <w:jc w:val="center"/>
        <w:rPr>
          <w:rFonts w:ascii="Times New Roman" w:eastAsia="Times New Roman" w:hAnsi="Times New Roman" w:cs="Times New Roman"/>
          <w:b/>
          <w:sz w:val="28"/>
          <w:szCs w:val="28"/>
          <w:lang w:eastAsia="ru-RU"/>
        </w:rPr>
      </w:pPr>
      <w:r w:rsidRPr="008A7650">
        <w:rPr>
          <w:rFonts w:ascii="Times New Roman" w:eastAsia="Times New Roman" w:hAnsi="Times New Roman" w:cs="Times New Roman"/>
          <w:b/>
          <w:sz w:val="28"/>
          <w:szCs w:val="28"/>
          <w:lang w:eastAsia="ru-RU"/>
        </w:rPr>
        <w:t>Организация работы с детьми-инвалидами и детьми с ограниченными возможностями здоровья</w:t>
      </w:r>
    </w:p>
    <w:p w:rsidR="008A7650" w:rsidRPr="008A7650" w:rsidRDefault="008A7650" w:rsidP="008A7650">
      <w:pPr>
        <w:spacing w:line="23" w:lineRule="atLeast"/>
        <w:jc w:val="center"/>
        <w:rPr>
          <w:rFonts w:ascii="Times New Roman" w:eastAsia="Times New Roman" w:hAnsi="Times New Roman" w:cs="Times New Roman"/>
          <w:b/>
          <w:sz w:val="28"/>
          <w:szCs w:val="28"/>
          <w:lang w:eastAsia="ru-RU"/>
        </w:rPr>
      </w:pPr>
    </w:p>
    <w:p w:rsidR="008A7650" w:rsidRPr="008A7650" w:rsidRDefault="008A7650" w:rsidP="008A7650">
      <w:pPr>
        <w:spacing w:line="23" w:lineRule="atLeast"/>
        <w:ind w:firstLine="567"/>
        <w:rPr>
          <w:rFonts w:ascii="Times New Roman" w:eastAsia="Times New Roman" w:hAnsi="Times New Roman" w:cs="Times New Roman"/>
          <w:color w:val="000000"/>
          <w:sz w:val="28"/>
          <w:szCs w:val="28"/>
          <w:lang w:eastAsia="ru-RU"/>
        </w:rPr>
      </w:pPr>
      <w:r w:rsidRPr="008A7650">
        <w:rPr>
          <w:rFonts w:ascii="Times New Roman" w:eastAsia="Times New Roman" w:hAnsi="Times New Roman" w:cs="Times New Roman"/>
          <w:color w:val="000000"/>
          <w:sz w:val="28"/>
          <w:szCs w:val="28"/>
          <w:lang w:eastAsia="ru-RU"/>
        </w:rPr>
        <w:t xml:space="preserve">Коррекционная работа по исправлению речи 325 воспитанников проводилась в  21 группе в 12 образовательных учреждениях: </w:t>
      </w:r>
      <w:r w:rsidRPr="008A7650">
        <w:rPr>
          <w:rFonts w:ascii="Times New Roman" w:eastAsia="Times New Roman" w:hAnsi="Times New Roman" w:cs="Times New Roman"/>
          <w:sz w:val="28"/>
          <w:szCs w:val="28"/>
          <w:lang w:eastAsia="ru-RU"/>
        </w:rPr>
        <w:t xml:space="preserve">МБДОУ детских садах №№ 1, 2, 3, 6, 7, 8, 9,10, Кайдаковском детском саду «Рябинка», </w:t>
      </w:r>
      <w:r w:rsidRPr="008A7650">
        <w:rPr>
          <w:rFonts w:ascii="Times New Roman" w:eastAsia="Times New Roman" w:hAnsi="Times New Roman" w:cs="Times New Roman"/>
          <w:color w:val="000000"/>
          <w:sz w:val="28"/>
          <w:szCs w:val="28"/>
          <w:lang w:eastAsia="ru-RU"/>
        </w:rPr>
        <w:t>начальной школе – детском саду «Надежда», МБОУ «Андрейковская СОШ», МБОУ Тумановской СОШ.</w:t>
      </w:r>
    </w:p>
    <w:p w:rsidR="008A7650" w:rsidRPr="008A7650" w:rsidRDefault="008A7650" w:rsidP="008A7650">
      <w:pPr>
        <w:spacing w:line="23" w:lineRule="atLeast"/>
        <w:ind w:firstLine="567"/>
        <w:rPr>
          <w:rFonts w:ascii="Times New Roman" w:eastAsia="Times New Roman" w:hAnsi="Times New Roman" w:cs="Times New Roman"/>
          <w:sz w:val="28"/>
          <w:szCs w:val="28"/>
          <w:lang w:eastAsia="ru-RU"/>
        </w:rPr>
      </w:pPr>
      <w:r w:rsidRPr="008A7650">
        <w:rPr>
          <w:rFonts w:ascii="Times New Roman" w:eastAsia="Times New Roman" w:hAnsi="Times New Roman" w:cs="Times New Roman"/>
          <w:color w:val="000000"/>
          <w:sz w:val="28"/>
          <w:szCs w:val="28"/>
          <w:lang w:eastAsia="ru-RU"/>
        </w:rPr>
        <w:t xml:space="preserve">На конец 2016 года 69  детей, имеющих статус «ребенок-инвалид», посещали образовательные учреждения, реализующие программы дошкольного, начального общего, основного общего и среднего общего образования, в том числе: 13 воспитанников дошкольных образовательных учреждений; 56 обучающихся общеобразовательных школ. </w:t>
      </w:r>
    </w:p>
    <w:p w:rsidR="008A7650" w:rsidRPr="008A7650" w:rsidRDefault="008A7650" w:rsidP="008A7650">
      <w:pPr>
        <w:spacing w:line="23" w:lineRule="atLeast"/>
        <w:ind w:firstLine="567"/>
        <w:rPr>
          <w:rFonts w:ascii="Times New Roman" w:eastAsia="Times New Roman" w:hAnsi="Times New Roman" w:cs="Times New Roman"/>
          <w:sz w:val="28"/>
          <w:szCs w:val="28"/>
          <w:lang w:eastAsia="ru-RU"/>
        </w:rPr>
      </w:pPr>
      <w:r w:rsidRPr="008A7650">
        <w:rPr>
          <w:rFonts w:ascii="Times New Roman" w:eastAsia="Times New Roman" w:hAnsi="Times New Roman" w:cs="Times New Roman"/>
          <w:color w:val="000000"/>
          <w:sz w:val="28"/>
          <w:szCs w:val="28"/>
          <w:lang w:eastAsia="ru-RU"/>
        </w:rPr>
        <w:lastRenderedPageBreak/>
        <w:t>На основании медицинских рекомендаций и заявлений родителей (законных представителей) для</w:t>
      </w:r>
      <w:r w:rsidRPr="008A7650">
        <w:rPr>
          <w:rFonts w:ascii="Times New Roman" w:eastAsia="Times New Roman" w:hAnsi="Times New Roman" w:cs="Times New Roman"/>
          <w:b/>
          <w:color w:val="000000"/>
          <w:sz w:val="28"/>
          <w:szCs w:val="28"/>
          <w:lang w:eastAsia="ru-RU"/>
        </w:rPr>
        <w:t xml:space="preserve"> </w:t>
      </w:r>
      <w:r w:rsidRPr="008A7650">
        <w:rPr>
          <w:rFonts w:ascii="Times New Roman" w:eastAsia="Times New Roman" w:hAnsi="Times New Roman" w:cs="Times New Roman"/>
          <w:color w:val="000000"/>
          <w:sz w:val="28"/>
          <w:szCs w:val="28"/>
          <w:lang w:eastAsia="ru-RU"/>
        </w:rPr>
        <w:t>72 учащихся было организовано обучение на дому, в том числе для 24 детей-инвалидов. Для 9</w:t>
      </w:r>
      <w:r w:rsidRPr="008A7650">
        <w:rPr>
          <w:rFonts w:ascii="Times New Roman" w:eastAsia="Times New Roman" w:hAnsi="Times New Roman" w:cs="Times New Roman"/>
          <w:b/>
          <w:color w:val="000000"/>
          <w:sz w:val="28"/>
          <w:szCs w:val="28"/>
          <w:lang w:eastAsia="ru-RU"/>
        </w:rPr>
        <w:t> </w:t>
      </w:r>
      <w:r w:rsidRPr="008A7650">
        <w:rPr>
          <w:rFonts w:ascii="Times New Roman" w:eastAsia="Times New Roman" w:hAnsi="Times New Roman" w:cs="Times New Roman"/>
          <w:color w:val="000000"/>
          <w:sz w:val="28"/>
          <w:szCs w:val="28"/>
          <w:lang w:eastAsia="ru-RU"/>
        </w:rPr>
        <w:t>из них дополнительно осуществлялось дистанционное обучение в Смоленском Центре дистанционного образования.</w:t>
      </w:r>
      <w:r w:rsidRPr="008A7650">
        <w:rPr>
          <w:rFonts w:ascii="Times New Roman" w:eastAsia="Times New Roman" w:hAnsi="Times New Roman" w:cs="Times New Roman"/>
          <w:sz w:val="28"/>
          <w:szCs w:val="28"/>
          <w:lang w:eastAsia="ru-RU"/>
        </w:rPr>
        <w:t xml:space="preserve"> </w:t>
      </w:r>
      <w:r w:rsidRPr="008A7650">
        <w:rPr>
          <w:rFonts w:ascii="Times New Roman" w:eastAsia="Times New Roman" w:hAnsi="Times New Roman" w:cs="Times New Roman"/>
          <w:color w:val="000000"/>
          <w:sz w:val="28"/>
          <w:szCs w:val="28"/>
          <w:lang w:eastAsia="ru-RU"/>
        </w:rPr>
        <w:t>По сравнению с 2015 годом количество детей, обучающихся на дому, уменьшилось на 6,5 %.</w:t>
      </w:r>
      <w:r w:rsidRPr="008A7650">
        <w:rPr>
          <w:rFonts w:ascii="Times New Roman" w:eastAsia="Times New Roman" w:hAnsi="Times New Roman" w:cs="Times New Roman"/>
          <w:b/>
          <w:color w:val="000000"/>
          <w:sz w:val="28"/>
          <w:szCs w:val="28"/>
          <w:lang w:eastAsia="ru-RU"/>
        </w:rPr>
        <w:t xml:space="preserve"> </w:t>
      </w:r>
      <w:r w:rsidRPr="008A7650">
        <w:rPr>
          <w:rFonts w:ascii="Times New Roman" w:eastAsia="Times New Roman" w:hAnsi="Times New Roman" w:cs="Times New Roman"/>
          <w:color w:val="000000"/>
          <w:sz w:val="28"/>
          <w:szCs w:val="28"/>
          <w:lang w:eastAsia="ru-RU"/>
        </w:rPr>
        <w:t>Наибольшее число детей данной категории – обучающиеся 1- 4 классов и       5 - 9 классов (по 33 обучающихся), в старшем звене было организовано обучение на дому для 6 обучающихся.</w:t>
      </w:r>
    </w:p>
    <w:p w:rsidR="008A7650" w:rsidRPr="008A7650" w:rsidRDefault="008A7650" w:rsidP="008A7650">
      <w:pPr>
        <w:spacing w:line="240" w:lineRule="auto"/>
        <w:jc w:val="center"/>
        <w:rPr>
          <w:rFonts w:ascii="Times New Roman" w:eastAsia="Times New Roman" w:hAnsi="Times New Roman" w:cs="Times New Roman"/>
          <w:b/>
          <w:sz w:val="28"/>
          <w:szCs w:val="28"/>
          <w:lang w:eastAsia="ru-RU"/>
        </w:rPr>
      </w:pPr>
    </w:p>
    <w:p w:rsidR="008A7650" w:rsidRPr="008A7650" w:rsidRDefault="008A7650" w:rsidP="008A7650">
      <w:pPr>
        <w:spacing w:line="240" w:lineRule="auto"/>
        <w:jc w:val="center"/>
        <w:rPr>
          <w:rFonts w:ascii="Times New Roman" w:eastAsia="Times New Roman" w:hAnsi="Times New Roman" w:cs="Times New Roman"/>
          <w:b/>
          <w:sz w:val="28"/>
          <w:szCs w:val="28"/>
          <w:lang w:eastAsia="ru-RU"/>
        </w:rPr>
      </w:pPr>
      <w:r w:rsidRPr="008A7650">
        <w:rPr>
          <w:rFonts w:ascii="Times New Roman" w:eastAsia="Times New Roman" w:hAnsi="Times New Roman" w:cs="Times New Roman"/>
          <w:b/>
          <w:sz w:val="28"/>
          <w:szCs w:val="28"/>
          <w:lang w:eastAsia="ru-RU"/>
        </w:rPr>
        <w:t>Организация питания школьников</w:t>
      </w:r>
    </w:p>
    <w:p w:rsidR="008A7650" w:rsidRPr="008A7650" w:rsidRDefault="008A7650" w:rsidP="008A7650">
      <w:pPr>
        <w:spacing w:line="240" w:lineRule="auto"/>
        <w:jc w:val="left"/>
        <w:rPr>
          <w:rFonts w:ascii="Times New Roman" w:eastAsia="Times New Roman" w:hAnsi="Times New Roman" w:cs="Times New Roman"/>
          <w:b/>
          <w:sz w:val="16"/>
          <w:szCs w:val="16"/>
          <w:lang w:eastAsia="ru-RU"/>
        </w:rPr>
      </w:pPr>
    </w:p>
    <w:p w:rsidR="008A7650" w:rsidRPr="008A7650" w:rsidRDefault="008A7650" w:rsidP="008A7650">
      <w:pPr>
        <w:spacing w:line="23" w:lineRule="atLeast"/>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Питание школьников в</w:t>
      </w:r>
      <w:r w:rsidRPr="008A7650">
        <w:rPr>
          <w:rFonts w:ascii="Times New Roman" w:eastAsia="Times New Roman" w:hAnsi="Times New Roman" w:cs="Times New Roman"/>
          <w:b/>
          <w:sz w:val="28"/>
          <w:szCs w:val="28"/>
          <w:lang w:eastAsia="ru-RU"/>
        </w:rPr>
        <w:t xml:space="preserve"> </w:t>
      </w:r>
      <w:r w:rsidRPr="008A7650">
        <w:rPr>
          <w:rFonts w:ascii="Times New Roman" w:eastAsia="Times New Roman" w:hAnsi="Times New Roman" w:cs="Times New Roman"/>
          <w:sz w:val="28"/>
          <w:szCs w:val="28"/>
          <w:lang w:eastAsia="ru-RU"/>
        </w:rPr>
        <w:t>2016 году было организовано в 31 общеобразовательном учреждении из 32 (не организовано в вечерней (сменной) общеобразовательной школе в связи с отсутствием дневного обучения).</w:t>
      </w:r>
      <w:r w:rsidRPr="008A7650">
        <w:rPr>
          <w:rFonts w:ascii="Times New Roman" w:eastAsia="Times New Roman" w:hAnsi="Times New Roman" w:cs="Times New Roman"/>
          <w:b/>
          <w:sz w:val="28"/>
          <w:szCs w:val="28"/>
          <w:lang w:eastAsia="ru-RU"/>
        </w:rPr>
        <w:t xml:space="preserve"> </w:t>
      </w:r>
      <w:r w:rsidRPr="008A7650">
        <w:rPr>
          <w:rFonts w:ascii="Times New Roman" w:eastAsia="Times New Roman" w:hAnsi="Times New Roman" w:cs="Times New Roman"/>
          <w:sz w:val="28"/>
          <w:szCs w:val="28"/>
          <w:lang w:eastAsia="ru-RU"/>
        </w:rPr>
        <w:t xml:space="preserve">В 12 школах питание осуществлялось на основе муниципальных контрактов, заключённых по итогам открытого конкурса на организацию питания школьников. </w:t>
      </w:r>
    </w:p>
    <w:p w:rsidR="008A7650" w:rsidRPr="008A7650" w:rsidRDefault="008A7650" w:rsidP="008A7650">
      <w:pPr>
        <w:spacing w:line="23" w:lineRule="atLeast"/>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В образовательных учреждениях, расположенных на селе, питание было организовано штатными сотрудниками, приобретение продуктов осуществлялось на основании договоров на поставку продуктов питания в учреждения.</w:t>
      </w:r>
    </w:p>
    <w:p w:rsidR="008A7650" w:rsidRPr="008A7650" w:rsidRDefault="008A7650" w:rsidP="008A7650">
      <w:pPr>
        <w:spacing w:line="23" w:lineRule="atLeast"/>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В общеобразовательных учреждениях функционировало 25 столовых и 5 буфетов - раздаточных, в двух школах питание осуществлялось в приспособленных помещениях (МБОУ Мещёрская и Поляновская ООШ).</w:t>
      </w:r>
    </w:p>
    <w:p w:rsidR="008A7650" w:rsidRPr="008A7650" w:rsidRDefault="008A7650" w:rsidP="008A7650">
      <w:pPr>
        <w:spacing w:line="23" w:lineRule="atLeast"/>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xml:space="preserve">В 2016 году 66,4% учащихся были охвачены одноразовым горячим питанием. </w:t>
      </w:r>
    </w:p>
    <w:p w:rsidR="008A7650" w:rsidRPr="008A7650" w:rsidRDefault="008A7650" w:rsidP="008A7650">
      <w:pPr>
        <w:spacing w:line="23" w:lineRule="atLeast"/>
        <w:ind w:firstLine="708"/>
        <w:rPr>
          <w:rFonts w:ascii="Times New Roman" w:eastAsia="Times New Roman" w:hAnsi="Times New Roman" w:cs="Times New Roman"/>
          <w:color w:val="000000"/>
          <w:sz w:val="28"/>
          <w:szCs w:val="28"/>
          <w:lang w:eastAsia="ru-RU"/>
        </w:rPr>
      </w:pPr>
      <w:r w:rsidRPr="008A7650">
        <w:rPr>
          <w:rFonts w:ascii="Times New Roman" w:eastAsia="Times New Roman" w:hAnsi="Times New Roman" w:cs="Times New Roman"/>
          <w:color w:val="000000"/>
          <w:sz w:val="28"/>
          <w:szCs w:val="28"/>
          <w:lang w:eastAsia="ru-RU"/>
        </w:rPr>
        <w:t>В соответствии с действующим законодательством горячий завтрак</w:t>
      </w:r>
      <w:r w:rsidRPr="008A7650">
        <w:rPr>
          <w:rFonts w:ascii="Times New Roman" w:eastAsia="Times New Roman" w:hAnsi="Times New Roman" w:cs="Times New Roman"/>
          <w:sz w:val="28"/>
          <w:szCs w:val="28"/>
          <w:lang w:eastAsia="ru-RU"/>
        </w:rPr>
        <w:t xml:space="preserve"> </w:t>
      </w:r>
      <w:r w:rsidRPr="008A7650">
        <w:rPr>
          <w:rFonts w:ascii="Times New Roman" w:eastAsia="Times New Roman" w:hAnsi="Times New Roman" w:cs="Times New Roman"/>
          <w:color w:val="000000"/>
          <w:sz w:val="28"/>
          <w:szCs w:val="28"/>
          <w:lang w:eastAsia="ru-RU"/>
        </w:rPr>
        <w:t>организовывался на бесплатной основе для следующих категорий обучающихся:</w:t>
      </w:r>
    </w:p>
    <w:p w:rsidR="008A7650" w:rsidRPr="008A7650" w:rsidRDefault="008A7650" w:rsidP="008A7650">
      <w:pPr>
        <w:spacing w:line="23" w:lineRule="atLeast"/>
        <w:ind w:firstLine="708"/>
        <w:rPr>
          <w:rFonts w:ascii="Times New Roman" w:eastAsia="Times New Roman" w:hAnsi="Times New Roman" w:cs="Times New Roman"/>
          <w:color w:val="000000"/>
          <w:sz w:val="28"/>
          <w:szCs w:val="28"/>
          <w:lang w:eastAsia="ru-RU"/>
        </w:rPr>
      </w:pPr>
      <w:r w:rsidRPr="008A7650">
        <w:rPr>
          <w:rFonts w:ascii="Times New Roman" w:eastAsia="Times New Roman" w:hAnsi="Times New Roman" w:cs="Times New Roman"/>
          <w:color w:val="000000"/>
          <w:sz w:val="28"/>
          <w:szCs w:val="28"/>
          <w:lang w:eastAsia="ru-RU"/>
        </w:rPr>
        <w:t>- 1- 4 классы - за счёт средств бюджета муниципального образования «Вяземский район» Смоленской области;</w:t>
      </w:r>
    </w:p>
    <w:p w:rsidR="008A7650" w:rsidRPr="008A7650" w:rsidRDefault="008A7650" w:rsidP="008A7650">
      <w:pPr>
        <w:tabs>
          <w:tab w:val="left" w:pos="426"/>
          <w:tab w:val="left" w:pos="709"/>
          <w:tab w:val="left" w:pos="851"/>
          <w:tab w:val="left" w:pos="1134"/>
        </w:tabs>
        <w:spacing w:line="23" w:lineRule="atLeast"/>
        <w:rPr>
          <w:rFonts w:ascii="Times New Roman" w:eastAsia="Times New Roman" w:hAnsi="Times New Roman" w:cs="Times New Roman"/>
          <w:sz w:val="28"/>
          <w:szCs w:val="28"/>
          <w:lang w:eastAsia="ru-RU"/>
        </w:rPr>
      </w:pPr>
      <w:r w:rsidRPr="008A7650">
        <w:rPr>
          <w:rFonts w:ascii="Times New Roman" w:eastAsia="Times New Roman" w:hAnsi="Times New Roman" w:cs="Times New Roman"/>
          <w:color w:val="000000"/>
          <w:sz w:val="28"/>
          <w:szCs w:val="28"/>
          <w:lang w:eastAsia="ru-RU"/>
        </w:rPr>
        <w:tab/>
      </w:r>
      <w:r w:rsidRPr="008A7650">
        <w:rPr>
          <w:rFonts w:ascii="Times New Roman" w:eastAsia="Times New Roman" w:hAnsi="Times New Roman" w:cs="Times New Roman"/>
          <w:color w:val="000000"/>
          <w:sz w:val="28"/>
          <w:szCs w:val="28"/>
          <w:lang w:eastAsia="ru-RU"/>
        </w:rPr>
        <w:tab/>
        <w:t>- для обучающихся 5 - 11 классов из малоимущих семей - за счёт средств бюджета Смоленской области в соответствии с Порядком предоставления в 2016/2017 учебном году дополнительной меры социальной поддержки учащихся областных государственных общеобразовательных организаций, муниципальных общеобразовательных организаций из малоимущих семей в виде обеспечения бесплатными горячими завтраками, утвержденным постановлением Администрации Смоленской области от 14.07.2016 № 419.</w:t>
      </w:r>
    </w:p>
    <w:p w:rsidR="008A7650" w:rsidRPr="008A7650" w:rsidRDefault="008A7650" w:rsidP="008A7650">
      <w:pPr>
        <w:tabs>
          <w:tab w:val="left" w:pos="0"/>
          <w:tab w:val="left" w:pos="426"/>
          <w:tab w:val="left" w:pos="851"/>
          <w:tab w:val="left" w:pos="1134"/>
        </w:tabs>
        <w:spacing w:line="23" w:lineRule="atLeast"/>
        <w:ind w:firstLine="709"/>
        <w:rPr>
          <w:rFonts w:ascii="Times New Roman" w:eastAsia="Times New Roman" w:hAnsi="Times New Roman" w:cs="Times New Roman"/>
          <w:sz w:val="28"/>
          <w:szCs w:val="28"/>
          <w:lang w:eastAsia="ru-RU"/>
        </w:rPr>
      </w:pPr>
      <w:r w:rsidRPr="008A7650">
        <w:rPr>
          <w:rFonts w:ascii="Times New Roman" w:eastAsia="Times New Roman" w:hAnsi="Times New Roman" w:cs="Times New Roman"/>
          <w:color w:val="000000"/>
          <w:sz w:val="28"/>
          <w:szCs w:val="28"/>
          <w:lang w:eastAsia="ru-RU"/>
        </w:rPr>
        <w:t xml:space="preserve">Для обучающихся, не относящихся к вышеуказанным категориям, питание организовывалось на добровольной основе за счёт средств родителей (законных представителей). Норматив расходов на организацию горячего питания в 2016 году составил 27 рублей 00 копеек. </w:t>
      </w:r>
    </w:p>
    <w:p w:rsidR="008A7650" w:rsidRPr="008A7650" w:rsidRDefault="008A7650" w:rsidP="008A7650">
      <w:pPr>
        <w:spacing w:line="23" w:lineRule="atLeast"/>
        <w:ind w:firstLine="709"/>
        <w:rPr>
          <w:rFonts w:ascii="Times New Roman" w:eastAsia="Times New Roman" w:hAnsi="Times New Roman" w:cs="Times New Roman"/>
          <w:color w:val="000000"/>
          <w:sz w:val="28"/>
          <w:szCs w:val="28"/>
          <w:lang w:eastAsia="ru-RU"/>
        </w:rPr>
      </w:pPr>
      <w:r w:rsidRPr="008A7650">
        <w:rPr>
          <w:rFonts w:ascii="Times New Roman" w:eastAsia="Times New Roman" w:hAnsi="Times New Roman" w:cs="Times New Roman"/>
          <w:color w:val="000000"/>
          <w:sz w:val="28"/>
          <w:szCs w:val="28"/>
          <w:lang w:eastAsia="ru-RU"/>
        </w:rPr>
        <w:t>Для обучающихся 1 - 11 классов, проживающих в учебное время в пришкольных интернатах, предоставлялись льготы на питание (освобождение от платы за питание на 100 % и 50 %). Норматив расходов на организацию горячего питания (обеда) в пришкольных интернатах составил 34 рубля 40 копеек.</w:t>
      </w:r>
    </w:p>
    <w:p w:rsidR="008A7650" w:rsidRPr="008A7650" w:rsidRDefault="008A7650" w:rsidP="008A7650">
      <w:pPr>
        <w:spacing w:line="23" w:lineRule="atLeast"/>
        <w:ind w:firstLine="708"/>
        <w:rPr>
          <w:rFonts w:ascii="Times New Roman" w:eastAsia="Times New Roman" w:hAnsi="Times New Roman" w:cs="Times New Roman"/>
          <w:color w:val="000000"/>
          <w:sz w:val="28"/>
          <w:szCs w:val="28"/>
          <w:lang w:eastAsia="ru-RU"/>
        </w:rPr>
      </w:pPr>
      <w:r w:rsidRPr="008A7650">
        <w:rPr>
          <w:rFonts w:ascii="Times New Roman" w:eastAsia="Times New Roman" w:hAnsi="Times New Roman" w:cs="Times New Roman"/>
          <w:color w:val="000000"/>
          <w:sz w:val="28"/>
          <w:szCs w:val="28"/>
          <w:lang w:eastAsia="ru-RU"/>
        </w:rPr>
        <w:t>В 2016 году функционировало 8 пришкольных интернатов (84 обучающихся) и 38 групп продлённого дня (965 воспитанников).</w:t>
      </w:r>
    </w:p>
    <w:p w:rsidR="008A7650" w:rsidRPr="008A7650" w:rsidRDefault="008A7650" w:rsidP="008A7650">
      <w:pPr>
        <w:spacing w:line="240" w:lineRule="auto"/>
        <w:jc w:val="center"/>
        <w:rPr>
          <w:rFonts w:ascii="Times New Roman" w:eastAsia="Times New Roman" w:hAnsi="Times New Roman" w:cs="Times New Roman"/>
          <w:b/>
          <w:sz w:val="28"/>
          <w:szCs w:val="28"/>
          <w:lang w:eastAsia="ru-RU"/>
        </w:rPr>
      </w:pPr>
    </w:p>
    <w:p w:rsidR="008A7650" w:rsidRPr="008A7650" w:rsidRDefault="008A7650" w:rsidP="008A7650">
      <w:pPr>
        <w:spacing w:line="240" w:lineRule="auto"/>
        <w:jc w:val="center"/>
        <w:rPr>
          <w:rFonts w:ascii="Times New Roman" w:eastAsia="Times New Roman" w:hAnsi="Times New Roman" w:cs="Times New Roman"/>
          <w:b/>
          <w:sz w:val="28"/>
          <w:szCs w:val="28"/>
          <w:lang w:eastAsia="ru-RU"/>
        </w:rPr>
      </w:pPr>
      <w:r w:rsidRPr="008A7650">
        <w:rPr>
          <w:rFonts w:ascii="Times New Roman" w:eastAsia="Times New Roman" w:hAnsi="Times New Roman" w:cs="Times New Roman"/>
          <w:b/>
          <w:sz w:val="28"/>
          <w:szCs w:val="28"/>
          <w:lang w:eastAsia="ru-RU"/>
        </w:rPr>
        <w:lastRenderedPageBreak/>
        <w:t>Организация работы с одарёнными детьми</w:t>
      </w:r>
    </w:p>
    <w:p w:rsidR="008A7650" w:rsidRPr="008A7650" w:rsidRDefault="008A7650" w:rsidP="008A7650">
      <w:pPr>
        <w:spacing w:line="240" w:lineRule="auto"/>
        <w:jc w:val="center"/>
        <w:rPr>
          <w:rFonts w:ascii="Times New Roman" w:eastAsia="Times New Roman" w:hAnsi="Times New Roman" w:cs="Times New Roman"/>
          <w:b/>
          <w:sz w:val="16"/>
          <w:szCs w:val="16"/>
          <w:lang w:eastAsia="ru-RU"/>
        </w:rPr>
      </w:pPr>
    </w:p>
    <w:p w:rsidR="008A7650" w:rsidRPr="008A7650" w:rsidRDefault="008A7650" w:rsidP="008A7650">
      <w:pPr>
        <w:spacing w:line="240" w:lineRule="auto"/>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С целью поддержки одарённых детей проведён ежегодный конкурс среди учащихся на соискание премии Администрации муниципального образования «Вяземский район» Смоленской области имени дважды Героя Советского Союза, летчика-космонавта СССР, Почётного гражданина города Вязьмы С.Е. Савицкой. В 2016 году лауреатами конкурса стали 10 учащихся, которые награждены денежными премиями.</w:t>
      </w:r>
    </w:p>
    <w:p w:rsidR="008A7650" w:rsidRPr="008A7650" w:rsidRDefault="008A7650" w:rsidP="008A7650">
      <w:pPr>
        <w:spacing w:line="240" w:lineRule="auto"/>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ab/>
        <w:t>Учащийся 10 класса МБОУ средней школы №10 Никита Самоцветов стал обладателем областной стипендии  имени князя Смоленского Романа Ростиславовича.</w:t>
      </w:r>
    </w:p>
    <w:p w:rsidR="008A7650" w:rsidRPr="008A7650" w:rsidRDefault="008A7650" w:rsidP="008A7650">
      <w:pPr>
        <w:spacing w:line="240" w:lineRule="auto"/>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xml:space="preserve">Всероссийская предметная олимпиада школьников проходила в три этапа: школьный, муниципальный и региональный. В олимпиаде приняли участие учащиеся основной и старшей школы. </w:t>
      </w:r>
    </w:p>
    <w:p w:rsidR="008A7650" w:rsidRPr="008A7650" w:rsidRDefault="008A7650" w:rsidP="008A7650">
      <w:pPr>
        <w:spacing w:line="240" w:lineRule="auto"/>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Итоги школьных, муниципальных и региональных этапов олимпиад в сравнении за три года:</w:t>
      </w:r>
    </w:p>
    <w:p w:rsidR="008A7650" w:rsidRPr="008A7650" w:rsidRDefault="008A7650" w:rsidP="008A7650">
      <w:pPr>
        <w:spacing w:line="240" w:lineRule="auto"/>
        <w:ind w:firstLine="708"/>
        <w:rPr>
          <w:rFonts w:ascii="Times New Roman" w:eastAsia="Times New Roman" w:hAnsi="Times New Roman" w:cs="Times New Roman"/>
          <w:sz w:val="16"/>
          <w:szCs w:val="16"/>
          <w:highlight w:val="yellow"/>
          <w:lang w:eastAsia="ru-RU"/>
        </w:rPr>
      </w:pPr>
    </w:p>
    <w:tbl>
      <w:tblPr>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
        <w:gridCol w:w="894"/>
        <w:gridCol w:w="826"/>
        <w:gridCol w:w="894"/>
        <w:gridCol w:w="825"/>
        <w:gridCol w:w="893"/>
        <w:gridCol w:w="908"/>
        <w:gridCol w:w="1014"/>
        <w:gridCol w:w="825"/>
        <w:gridCol w:w="893"/>
        <w:gridCol w:w="825"/>
        <w:gridCol w:w="893"/>
      </w:tblGrid>
      <w:tr w:rsidR="008A7650" w:rsidRPr="008A7650" w:rsidTr="009D65E8">
        <w:trPr>
          <w:trHeight w:val="278"/>
        </w:trPr>
        <w:tc>
          <w:tcPr>
            <w:tcW w:w="5157" w:type="dxa"/>
            <w:gridSpan w:val="6"/>
            <w:shd w:val="clear" w:color="auto" w:fill="auto"/>
            <w:vAlign w:val="bottom"/>
          </w:tcPr>
          <w:p w:rsidR="008A7650" w:rsidRPr="008A7650" w:rsidRDefault="008A7650" w:rsidP="008A7650">
            <w:pPr>
              <w:spacing w:line="240" w:lineRule="auto"/>
              <w:jc w:val="center"/>
              <w:rPr>
                <w:rFonts w:ascii="Times New Roman" w:eastAsia="Times New Roman" w:hAnsi="Times New Roman" w:cs="Times New Roman"/>
                <w:sz w:val="24"/>
                <w:szCs w:val="24"/>
                <w:lang w:eastAsia="ru-RU"/>
              </w:rPr>
            </w:pPr>
            <w:r w:rsidRPr="008A7650">
              <w:rPr>
                <w:rFonts w:ascii="Times New Roman" w:eastAsia="Times New Roman" w:hAnsi="Times New Roman" w:cs="Times New Roman"/>
                <w:b/>
                <w:sz w:val="24"/>
                <w:szCs w:val="24"/>
                <w:lang w:eastAsia="ru-RU"/>
              </w:rPr>
              <w:t>Школьный этап</w:t>
            </w:r>
          </w:p>
        </w:tc>
        <w:tc>
          <w:tcPr>
            <w:tcW w:w="5358" w:type="dxa"/>
            <w:gridSpan w:val="6"/>
            <w:shd w:val="clear" w:color="auto" w:fill="auto"/>
            <w:vAlign w:val="bottom"/>
          </w:tcPr>
          <w:p w:rsidR="008A7650" w:rsidRPr="008A7650" w:rsidRDefault="008A7650" w:rsidP="008A7650">
            <w:pPr>
              <w:spacing w:line="240" w:lineRule="auto"/>
              <w:jc w:val="center"/>
              <w:rPr>
                <w:rFonts w:ascii="Times New Roman" w:eastAsia="Times New Roman" w:hAnsi="Times New Roman" w:cs="Times New Roman"/>
                <w:sz w:val="24"/>
                <w:szCs w:val="24"/>
                <w:lang w:eastAsia="ru-RU"/>
              </w:rPr>
            </w:pPr>
            <w:r w:rsidRPr="008A7650">
              <w:rPr>
                <w:rFonts w:ascii="Times New Roman" w:eastAsia="Times New Roman" w:hAnsi="Times New Roman" w:cs="Times New Roman"/>
                <w:b/>
                <w:sz w:val="24"/>
                <w:szCs w:val="24"/>
                <w:lang w:eastAsia="ru-RU"/>
              </w:rPr>
              <w:t>Муниципальный этап</w:t>
            </w:r>
          </w:p>
        </w:tc>
      </w:tr>
      <w:tr w:rsidR="008A7650" w:rsidRPr="008A7650" w:rsidTr="009D65E8">
        <w:trPr>
          <w:trHeight w:val="278"/>
        </w:trPr>
        <w:tc>
          <w:tcPr>
            <w:tcW w:w="1720" w:type="dxa"/>
            <w:gridSpan w:val="2"/>
            <w:shd w:val="clear" w:color="auto" w:fill="auto"/>
            <w:vAlign w:val="bottom"/>
          </w:tcPr>
          <w:p w:rsidR="008A7650" w:rsidRPr="008A7650" w:rsidRDefault="008A7650" w:rsidP="008A7650">
            <w:pPr>
              <w:spacing w:line="240" w:lineRule="auto"/>
              <w:jc w:val="center"/>
              <w:rPr>
                <w:rFonts w:ascii="Times New Roman" w:eastAsia="Times New Roman" w:hAnsi="Times New Roman" w:cs="Times New Roman"/>
                <w:color w:val="000000"/>
                <w:sz w:val="24"/>
                <w:szCs w:val="24"/>
                <w:lang w:eastAsia="ru-RU"/>
              </w:rPr>
            </w:pPr>
            <w:r w:rsidRPr="008A7650">
              <w:rPr>
                <w:rFonts w:ascii="Times New Roman" w:eastAsia="Times New Roman" w:hAnsi="Times New Roman" w:cs="Times New Roman"/>
                <w:sz w:val="24"/>
                <w:szCs w:val="24"/>
                <w:lang w:eastAsia="ru-RU"/>
              </w:rPr>
              <w:t>2014</w:t>
            </w:r>
          </w:p>
        </w:tc>
        <w:tc>
          <w:tcPr>
            <w:tcW w:w="1720" w:type="dxa"/>
            <w:gridSpan w:val="2"/>
            <w:shd w:val="clear" w:color="auto" w:fill="auto"/>
            <w:vAlign w:val="bottom"/>
          </w:tcPr>
          <w:p w:rsidR="008A7650" w:rsidRPr="008A7650" w:rsidRDefault="008A7650" w:rsidP="008A7650">
            <w:pPr>
              <w:spacing w:line="240" w:lineRule="auto"/>
              <w:jc w:val="center"/>
              <w:rPr>
                <w:rFonts w:ascii="Times New Roman" w:eastAsia="Times New Roman" w:hAnsi="Times New Roman" w:cs="Times New Roman"/>
                <w:sz w:val="24"/>
                <w:szCs w:val="24"/>
                <w:lang w:eastAsia="ru-RU"/>
              </w:rPr>
            </w:pPr>
            <w:r w:rsidRPr="008A7650">
              <w:rPr>
                <w:rFonts w:ascii="Times New Roman" w:eastAsia="Times New Roman" w:hAnsi="Times New Roman" w:cs="Times New Roman"/>
                <w:color w:val="000000"/>
                <w:sz w:val="24"/>
                <w:szCs w:val="24"/>
                <w:lang w:eastAsia="ru-RU"/>
              </w:rPr>
              <w:t>2015</w:t>
            </w:r>
          </w:p>
        </w:tc>
        <w:tc>
          <w:tcPr>
            <w:tcW w:w="1718" w:type="dxa"/>
            <w:gridSpan w:val="2"/>
            <w:shd w:val="clear" w:color="auto" w:fill="auto"/>
          </w:tcPr>
          <w:p w:rsidR="008A7650" w:rsidRPr="008A7650" w:rsidRDefault="008A7650" w:rsidP="008A7650">
            <w:pPr>
              <w:spacing w:line="240" w:lineRule="auto"/>
              <w:jc w:val="center"/>
              <w:rPr>
                <w:rFonts w:ascii="Times New Roman" w:eastAsia="Times New Roman" w:hAnsi="Times New Roman" w:cs="Times New Roman"/>
                <w:sz w:val="24"/>
                <w:szCs w:val="24"/>
                <w:lang w:eastAsia="ru-RU"/>
              </w:rPr>
            </w:pPr>
            <w:r w:rsidRPr="008A7650">
              <w:rPr>
                <w:rFonts w:ascii="Times New Roman" w:eastAsia="Times New Roman" w:hAnsi="Times New Roman" w:cs="Times New Roman"/>
                <w:sz w:val="24"/>
                <w:szCs w:val="24"/>
                <w:lang w:eastAsia="ru-RU"/>
              </w:rPr>
              <w:t>2016</w:t>
            </w:r>
          </w:p>
        </w:tc>
        <w:tc>
          <w:tcPr>
            <w:tcW w:w="1922" w:type="dxa"/>
            <w:gridSpan w:val="2"/>
            <w:shd w:val="clear" w:color="auto" w:fill="auto"/>
            <w:vAlign w:val="bottom"/>
          </w:tcPr>
          <w:p w:rsidR="008A7650" w:rsidRPr="008A7650" w:rsidRDefault="008A7650" w:rsidP="008A7650">
            <w:pPr>
              <w:spacing w:line="240" w:lineRule="auto"/>
              <w:jc w:val="center"/>
              <w:rPr>
                <w:rFonts w:ascii="Times New Roman" w:eastAsia="Times New Roman" w:hAnsi="Times New Roman" w:cs="Times New Roman"/>
                <w:color w:val="000000"/>
                <w:sz w:val="24"/>
                <w:szCs w:val="24"/>
                <w:lang w:eastAsia="ru-RU"/>
              </w:rPr>
            </w:pPr>
            <w:r w:rsidRPr="008A7650">
              <w:rPr>
                <w:rFonts w:ascii="Times New Roman" w:eastAsia="Times New Roman" w:hAnsi="Times New Roman" w:cs="Times New Roman"/>
                <w:sz w:val="24"/>
                <w:szCs w:val="24"/>
                <w:lang w:eastAsia="ru-RU"/>
              </w:rPr>
              <w:t>2014</w:t>
            </w:r>
          </w:p>
        </w:tc>
        <w:tc>
          <w:tcPr>
            <w:tcW w:w="1718" w:type="dxa"/>
            <w:gridSpan w:val="2"/>
            <w:shd w:val="clear" w:color="auto" w:fill="auto"/>
            <w:vAlign w:val="bottom"/>
          </w:tcPr>
          <w:p w:rsidR="008A7650" w:rsidRPr="008A7650" w:rsidRDefault="008A7650" w:rsidP="008A7650">
            <w:pPr>
              <w:spacing w:line="240" w:lineRule="auto"/>
              <w:jc w:val="center"/>
              <w:rPr>
                <w:rFonts w:ascii="Times New Roman" w:eastAsia="Times New Roman" w:hAnsi="Times New Roman" w:cs="Times New Roman"/>
                <w:sz w:val="24"/>
                <w:szCs w:val="24"/>
                <w:lang w:eastAsia="ru-RU"/>
              </w:rPr>
            </w:pPr>
            <w:r w:rsidRPr="008A7650">
              <w:rPr>
                <w:rFonts w:ascii="Times New Roman" w:eastAsia="Times New Roman" w:hAnsi="Times New Roman" w:cs="Times New Roman"/>
                <w:color w:val="000000"/>
                <w:sz w:val="24"/>
                <w:szCs w:val="24"/>
                <w:lang w:eastAsia="ru-RU"/>
              </w:rPr>
              <w:t>2015</w:t>
            </w:r>
          </w:p>
        </w:tc>
        <w:tc>
          <w:tcPr>
            <w:tcW w:w="1718" w:type="dxa"/>
            <w:gridSpan w:val="2"/>
            <w:shd w:val="clear" w:color="auto" w:fill="auto"/>
          </w:tcPr>
          <w:p w:rsidR="008A7650" w:rsidRPr="008A7650" w:rsidRDefault="008A7650" w:rsidP="008A7650">
            <w:pPr>
              <w:spacing w:line="240" w:lineRule="auto"/>
              <w:jc w:val="center"/>
              <w:rPr>
                <w:rFonts w:ascii="Times New Roman" w:eastAsia="Times New Roman" w:hAnsi="Times New Roman" w:cs="Times New Roman"/>
                <w:sz w:val="24"/>
                <w:szCs w:val="24"/>
                <w:lang w:eastAsia="ru-RU"/>
              </w:rPr>
            </w:pPr>
            <w:r w:rsidRPr="008A7650">
              <w:rPr>
                <w:rFonts w:ascii="Times New Roman" w:eastAsia="Times New Roman" w:hAnsi="Times New Roman" w:cs="Times New Roman"/>
                <w:sz w:val="24"/>
                <w:szCs w:val="24"/>
                <w:lang w:eastAsia="ru-RU"/>
              </w:rPr>
              <w:t>2016</w:t>
            </w:r>
          </w:p>
        </w:tc>
      </w:tr>
      <w:tr w:rsidR="008A7650" w:rsidRPr="008A7650" w:rsidTr="009D65E8">
        <w:trPr>
          <w:trHeight w:val="1190"/>
        </w:trPr>
        <w:tc>
          <w:tcPr>
            <w:tcW w:w="826" w:type="dxa"/>
            <w:shd w:val="clear" w:color="auto" w:fill="auto"/>
            <w:vAlign w:val="center"/>
          </w:tcPr>
          <w:p w:rsidR="008A7650" w:rsidRPr="008A7650" w:rsidRDefault="008A7650" w:rsidP="008A7650">
            <w:pPr>
              <w:spacing w:line="240" w:lineRule="auto"/>
              <w:jc w:val="left"/>
              <w:rPr>
                <w:rFonts w:ascii="Times New Roman" w:eastAsia="Times New Roman" w:hAnsi="Times New Roman" w:cs="Times New Roman"/>
                <w:sz w:val="20"/>
                <w:szCs w:val="20"/>
                <w:lang w:eastAsia="ru-RU"/>
              </w:rPr>
            </w:pPr>
            <w:r w:rsidRPr="008A7650">
              <w:rPr>
                <w:rFonts w:ascii="Times New Roman" w:eastAsia="Times New Roman" w:hAnsi="Times New Roman" w:cs="Times New Roman"/>
                <w:sz w:val="20"/>
                <w:szCs w:val="20"/>
                <w:lang w:eastAsia="ru-RU"/>
              </w:rPr>
              <w:t>Кол-во участников</w:t>
            </w:r>
          </w:p>
        </w:tc>
        <w:tc>
          <w:tcPr>
            <w:tcW w:w="894" w:type="dxa"/>
            <w:shd w:val="clear" w:color="auto" w:fill="auto"/>
            <w:vAlign w:val="center"/>
          </w:tcPr>
          <w:p w:rsidR="008A7650" w:rsidRPr="008A7650" w:rsidRDefault="008A7650" w:rsidP="008A7650">
            <w:pPr>
              <w:spacing w:line="240" w:lineRule="auto"/>
              <w:jc w:val="left"/>
              <w:rPr>
                <w:rFonts w:ascii="Times New Roman" w:eastAsia="Times New Roman" w:hAnsi="Times New Roman" w:cs="Times New Roman"/>
                <w:color w:val="000000"/>
                <w:sz w:val="20"/>
                <w:szCs w:val="20"/>
                <w:lang w:eastAsia="ru-RU"/>
              </w:rPr>
            </w:pPr>
            <w:r w:rsidRPr="008A7650">
              <w:rPr>
                <w:rFonts w:ascii="Times New Roman" w:eastAsia="Times New Roman" w:hAnsi="Times New Roman" w:cs="Times New Roman"/>
                <w:sz w:val="20"/>
                <w:szCs w:val="20"/>
                <w:lang w:eastAsia="ru-RU"/>
              </w:rPr>
              <w:t>Кол-во победителей и призеров</w:t>
            </w:r>
          </w:p>
        </w:tc>
        <w:tc>
          <w:tcPr>
            <w:tcW w:w="826" w:type="dxa"/>
            <w:shd w:val="clear" w:color="auto" w:fill="auto"/>
            <w:vAlign w:val="center"/>
          </w:tcPr>
          <w:p w:rsidR="008A7650" w:rsidRPr="008A7650" w:rsidRDefault="008A7650" w:rsidP="008A7650">
            <w:pPr>
              <w:spacing w:line="240" w:lineRule="auto"/>
              <w:jc w:val="left"/>
              <w:rPr>
                <w:rFonts w:ascii="Times New Roman" w:eastAsia="Times New Roman" w:hAnsi="Times New Roman" w:cs="Times New Roman"/>
                <w:sz w:val="20"/>
                <w:szCs w:val="20"/>
                <w:lang w:eastAsia="ru-RU"/>
              </w:rPr>
            </w:pPr>
            <w:r w:rsidRPr="008A7650">
              <w:rPr>
                <w:rFonts w:ascii="Times New Roman" w:eastAsia="Times New Roman" w:hAnsi="Times New Roman" w:cs="Times New Roman"/>
                <w:sz w:val="20"/>
                <w:szCs w:val="20"/>
                <w:lang w:eastAsia="ru-RU"/>
              </w:rPr>
              <w:t>Кол-во участников</w:t>
            </w:r>
          </w:p>
        </w:tc>
        <w:tc>
          <w:tcPr>
            <w:tcW w:w="894" w:type="dxa"/>
            <w:shd w:val="clear" w:color="auto" w:fill="auto"/>
            <w:vAlign w:val="center"/>
          </w:tcPr>
          <w:p w:rsidR="008A7650" w:rsidRPr="008A7650" w:rsidRDefault="008A7650" w:rsidP="008A7650">
            <w:pPr>
              <w:spacing w:line="240" w:lineRule="auto"/>
              <w:jc w:val="left"/>
              <w:rPr>
                <w:rFonts w:ascii="Times New Roman" w:eastAsia="Times New Roman" w:hAnsi="Times New Roman" w:cs="Times New Roman"/>
                <w:color w:val="000000"/>
                <w:sz w:val="20"/>
                <w:szCs w:val="20"/>
                <w:lang w:eastAsia="ru-RU"/>
              </w:rPr>
            </w:pPr>
            <w:r w:rsidRPr="008A7650">
              <w:rPr>
                <w:rFonts w:ascii="Times New Roman" w:eastAsia="Times New Roman" w:hAnsi="Times New Roman" w:cs="Times New Roman"/>
                <w:sz w:val="20"/>
                <w:szCs w:val="20"/>
                <w:lang w:eastAsia="ru-RU"/>
              </w:rPr>
              <w:t>Кол-во победителей и призеров</w:t>
            </w:r>
          </w:p>
        </w:tc>
        <w:tc>
          <w:tcPr>
            <w:tcW w:w="825" w:type="dxa"/>
            <w:shd w:val="clear" w:color="auto" w:fill="auto"/>
            <w:vAlign w:val="center"/>
          </w:tcPr>
          <w:p w:rsidR="008A7650" w:rsidRPr="008A7650" w:rsidRDefault="008A7650" w:rsidP="008A7650">
            <w:pPr>
              <w:spacing w:line="240" w:lineRule="auto"/>
              <w:jc w:val="left"/>
              <w:rPr>
                <w:rFonts w:ascii="Times New Roman" w:eastAsia="Times New Roman" w:hAnsi="Times New Roman" w:cs="Times New Roman"/>
                <w:sz w:val="20"/>
                <w:szCs w:val="20"/>
                <w:lang w:eastAsia="ru-RU"/>
              </w:rPr>
            </w:pPr>
            <w:r w:rsidRPr="008A7650">
              <w:rPr>
                <w:rFonts w:ascii="Times New Roman" w:eastAsia="Times New Roman" w:hAnsi="Times New Roman" w:cs="Times New Roman"/>
                <w:sz w:val="20"/>
                <w:szCs w:val="20"/>
                <w:lang w:eastAsia="ru-RU"/>
              </w:rPr>
              <w:t>Кол-во участников</w:t>
            </w:r>
          </w:p>
        </w:tc>
        <w:tc>
          <w:tcPr>
            <w:tcW w:w="893" w:type="dxa"/>
            <w:shd w:val="clear" w:color="auto" w:fill="auto"/>
            <w:vAlign w:val="center"/>
          </w:tcPr>
          <w:p w:rsidR="008A7650" w:rsidRPr="008A7650" w:rsidRDefault="008A7650" w:rsidP="008A7650">
            <w:pPr>
              <w:spacing w:line="240" w:lineRule="auto"/>
              <w:jc w:val="left"/>
              <w:rPr>
                <w:rFonts w:ascii="Times New Roman" w:eastAsia="Times New Roman" w:hAnsi="Times New Roman" w:cs="Times New Roman"/>
                <w:color w:val="000000"/>
                <w:sz w:val="20"/>
                <w:szCs w:val="20"/>
                <w:lang w:eastAsia="ru-RU"/>
              </w:rPr>
            </w:pPr>
            <w:r w:rsidRPr="008A7650">
              <w:rPr>
                <w:rFonts w:ascii="Times New Roman" w:eastAsia="Times New Roman" w:hAnsi="Times New Roman" w:cs="Times New Roman"/>
                <w:sz w:val="20"/>
                <w:szCs w:val="20"/>
                <w:lang w:eastAsia="ru-RU"/>
              </w:rPr>
              <w:t>Кол-во победителей и призеров</w:t>
            </w:r>
          </w:p>
        </w:tc>
        <w:tc>
          <w:tcPr>
            <w:tcW w:w="908" w:type="dxa"/>
            <w:shd w:val="clear" w:color="auto" w:fill="auto"/>
            <w:vAlign w:val="center"/>
          </w:tcPr>
          <w:p w:rsidR="008A7650" w:rsidRPr="008A7650" w:rsidRDefault="008A7650" w:rsidP="008A7650">
            <w:pPr>
              <w:spacing w:line="240" w:lineRule="auto"/>
              <w:jc w:val="left"/>
              <w:rPr>
                <w:rFonts w:ascii="Times New Roman" w:eastAsia="Times New Roman" w:hAnsi="Times New Roman" w:cs="Times New Roman"/>
                <w:sz w:val="20"/>
                <w:szCs w:val="20"/>
                <w:lang w:eastAsia="ru-RU"/>
              </w:rPr>
            </w:pPr>
            <w:r w:rsidRPr="008A7650">
              <w:rPr>
                <w:rFonts w:ascii="Times New Roman" w:eastAsia="Times New Roman" w:hAnsi="Times New Roman" w:cs="Times New Roman"/>
                <w:sz w:val="20"/>
                <w:szCs w:val="20"/>
                <w:lang w:eastAsia="ru-RU"/>
              </w:rPr>
              <w:t>Кол-во участников</w:t>
            </w:r>
          </w:p>
        </w:tc>
        <w:tc>
          <w:tcPr>
            <w:tcW w:w="1014" w:type="dxa"/>
            <w:shd w:val="clear" w:color="auto" w:fill="auto"/>
            <w:vAlign w:val="center"/>
          </w:tcPr>
          <w:p w:rsidR="008A7650" w:rsidRPr="008A7650" w:rsidRDefault="008A7650" w:rsidP="008A7650">
            <w:pPr>
              <w:spacing w:line="240" w:lineRule="auto"/>
              <w:jc w:val="left"/>
              <w:rPr>
                <w:rFonts w:ascii="Times New Roman" w:eastAsia="Times New Roman" w:hAnsi="Times New Roman" w:cs="Times New Roman"/>
                <w:color w:val="000000"/>
                <w:sz w:val="20"/>
                <w:szCs w:val="20"/>
                <w:lang w:eastAsia="ru-RU"/>
              </w:rPr>
            </w:pPr>
            <w:r w:rsidRPr="008A7650">
              <w:rPr>
                <w:rFonts w:ascii="Times New Roman" w:eastAsia="Times New Roman" w:hAnsi="Times New Roman" w:cs="Times New Roman"/>
                <w:sz w:val="20"/>
                <w:szCs w:val="20"/>
                <w:lang w:eastAsia="ru-RU"/>
              </w:rPr>
              <w:t>Кол-во победителей и призеров</w:t>
            </w:r>
          </w:p>
        </w:tc>
        <w:tc>
          <w:tcPr>
            <w:tcW w:w="825" w:type="dxa"/>
            <w:shd w:val="clear" w:color="auto" w:fill="auto"/>
            <w:vAlign w:val="center"/>
          </w:tcPr>
          <w:p w:rsidR="008A7650" w:rsidRPr="008A7650" w:rsidRDefault="008A7650" w:rsidP="008A7650">
            <w:pPr>
              <w:spacing w:line="240" w:lineRule="auto"/>
              <w:jc w:val="left"/>
              <w:rPr>
                <w:rFonts w:ascii="Times New Roman" w:eastAsia="Times New Roman" w:hAnsi="Times New Roman" w:cs="Times New Roman"/>
                <w:sz w:val="20"/>
                <w:szCs w:val="20"/>
                <w:lang w:eastAsia="ru-RU"/>
              </w:rPr>
            </w:pPr>
            <w:r w:rsidRPr="008A7650">
              <w:rPr>
                <w:rFonts w:ascii="Times New Roman" w:eastAsia="Times New Roman" w:hAnsi="Times New Roman" w:cs="Times New Roman"/>
                <w:sz w:val="20"/>
                <w:szCs w:val="20"/>
                <w:lang w:eastAsia="ru-RU"/>
              </w:rPr>
              <w:t>Кол-во участников</w:t>
            </w:r>
          </w:p>
        </w:tc>
        <w:tc>
          <w:tcPr>
            <w:tcW w:w="893" w:type="dxa"/>
            <w:shd w:val="clear" w:color="auto" w:fill="auto"/>
            <w:vAlign w:val="center"/>
          </w:tcPr>
          <w:p w:rsidR="008A7650" w:rsidRPr="008A7650" w:rsidRDefault="008A7650" w:rsidP="008A7650">
            <w:pPr>
              <w:spacing w:line="240" w:lineRule="auto"/>
              <w:jc w:val="left"/>
              <w:rPr>
                <w:rFonts w:ascii="Times New Roman" w:eastAsia="Times New Roman" w:hAnsi="Times New Roman" w:cs="Times New Roman"/>
                <w:color w:val="000000"/>
                <w:sz w:val="20"/>
                <w:szCs w:val="20"/>
                <w:lang w:eastAsia="ru-RU"/>
              </w:rPr>
            </w:pPr>
            <w:r w:rsidRPr="008A7650">
              <w:rPr>
                <w:rFonts w:ascii="Times New Roman" w:eastAsia="Times New Roman" w:hAnsi="Times New Roman" w:cs="Times New Roman"/>
                <w:sz w:val="20"/>
                <w:szCs w:val="20"/>
                <w:lang w:eastAsia="ru-RU"/>
              </w:rPr>
              <w:t>Кол-во победителей и призеров</w:t>
            </w:r>
          </w:p>
        </w:tc>
        <w:tc>
          <w:tcPr>
            <w:tcW w:w="825" w:type="dxa"/>
            <w:shd w:val="clear" w:color="auto" w:fill="auto"/>
            <w:vAlign w:val="center"/>
          </w:tcPr>
          <w:p w:rsidR="008A7650" w:rsidRPr="008A7650" w:rsidRDefault="008A7650" w:rsidP="008A7650">
            <w:pPr>
              <w:spacing w:line="240" w:lineRule="auto"/>
              <w:jc w:val="left"/>
              <w:rPr>
                <w:rFonts w:ascii="Times New Roman" w:eastAsia="Times New Roman" w:hAnsi="Times New Roman" w:cs="Times New Roman"/>
                <w:sz w:val="20"/>
                <w:szCs w:val="20"/>
                <w:lang w:eastAsia="ru-RU"/>
              </w:rPr>
            </w:pPr>
            <w:r w:rsidRPr="008A7650">
              <w:rPr>
                <w:rFonts w:ascii="Times New Roman" w:eastAsia="Times New Roman" w:hAnsi="Times New Roman" w:cs="Times New Roman"/>
                <w:sz w:val="20"/>
                <w:szCs w:val="20"/>
                <w:lang w:eastAsia="ru-RU"/>
              </w:rPr>
              <w:t>Кол-во участ</w:t>
            </w:r>
          </w:p>
          <w:p w:rsidR="008A7650" w:rsidRPr="008A7650" w:rsidRDefault="008A7650" w:rsidP="008A7650">
            <w:pPr>
              <w:spacing w:line="240" w:lineRule="auto"/>
              <w:jc w:val="left"/>
              <w:rPr>
                <w:rFonts w:ascii="Times New Roman" w:eastAsia="Times New Roman" w:hAnsi="Times New Roman" w:cs="Times New Roman"/>
                <w:sz w:val="20"/>
                <w:szCs w:val="20"/>
                <w:lang w:eastAsia="ru-RU"/>
              </w:rPr>
            </w:pPr>
            <w:r w:rsidRPr="008A7650">
              <w:rPr>
                <w:rFonts w:ascii="Times New Roman" w:eastAsia="Times New Roman" w:hAnsi="Times New Roman" w:cs="Times New Roman"/>
                <w:sz w:val="20"/>
                <w:szCs w:val="20"/>
                <w:lang w:eastAsia="ru-RU"/>
              </w:rPr>
              <w:t>ников</w:t>
            </w:r>
          </w:p>
        </w:tc>
        <w:tc>
          <w:tcPr>
            <w:tcW w:w="893" w:type="dxa"/>
            <w:shd w:val="clear" w:color="auto" w:fill="auto"/>
            <w:vAlign w:val="center"/>
          </w:tcPr>
          <w:p w:rsidR="008A7650" w:rsidRPr="008A7650" w:rsidRDefault="008A7650" w:rsidP="008A7650">
            <w:pPr>
              <w:spacing w:line="240" w:lineRule="auto"/>
              <w:jc w:val="left"/>
              <w:rPr>
                <w:rFonts w:ascii="Times New Roman" w:eastAsia="Times New Roman" w:hAnsi="Times New Roman" w:cs="Times New Roman"/>
                <w:color w:val="000000"/>
                <w:sz w:val="20"/>
                <w:szCs w:val="20"/>
                <w:lang w:eastAsia="ru-RU"/>
              </w:rPr>
            </w:pPr>
            <w:r w:rsidRPr="008A7650">
              <w:rPr>
                <w:rFonts w:ascii="Times New Roman" w:eastAsia="Times New Roman" w:hAnsi="Times New Roman" w:cs="Times New Roman"/>
                <w:sz w:val="20"/>
                <w:szCs w:val="20"/>
                <w:lang w:eastAsia="ru-RU"/>
              </w:rPr>
              <w:t>Кол-во победителей и призеров</w:t>
            </w:r>
          </w:p>
        </w:tc>
      </w:tr>
      <w:tr w:rsidR="008A7650" w:rsidRPr="008A7650" w:rsidTr="009D65E8">
        <w:trPr>
          <w:trHeight w:val="294"/>
        </w:trPr>
        <w:tc>
          <w:tcPr>
            <w:tcW w:w="826" w:type="dxa"/>
            <w:shd w:val="clear" w:color="auto" w:fill="auto"/>
            <w:vAlign w:val="center"/>
          </w:tcPr>
          <w:p w:rsidR="008A7650" w:rsidRPr="008A7650" w:rsidRDefault="008A7650" w:rsidP="008A7650">
            <w:pPr>
              <w:spacing w:line="240" w:lineRule="auto"/>
              <w:jc w:val="center"/>
              <w:rPr>
                <w:rFonts w:ascii="Times New Roman" w:eastAsia="Times New Roman" w:hAnsi="Times New Roman" w:cs="Times New Roman"/>
                <w:sz w:val="24"/>
                <w:szCs w:val="24"/>
                <w:lang w:eastAsia="ru-RU"/>
              </w:rPr>
            </w:pPr>
            <w:r w:rsidRPr="008A7650">
              <w:rPr>
                <w:rFonts w:ascii="Times New Roman" w:eastAsia="Times New Roman" w:hAnsi="Times New Roman" w:cs="Times New Roman"/>
                <w:sz w:val="24"/>
                <w:szCs w:val="24"/>
                <w:lang w:eastAsia="ru-RU"/>
              </w:rPr>
              <w:t>3291</w:t>
            </w:r>
          </w:p>
        </w:tc>
        <w:tc>
          <w:tcPr>
            <w:tcW w:w="894" w:type="dxa"/>
            <w:shd w:val="clear" w:color="auto" w:fill="auto"/>
            <w:vAlign w:val="center"/>
          </w:tcPr>
          <w:p w:rsidR="008A7650" w:rsidRPr="008A7650" w:rsidRDefault="008A7650" w:rsidP="008A7650">
            <w:pPr>
              <w:spacing w:line="240" w:lineRule="auto"/>
              <w:jc w:val="center"/>
              <w:rPr>
                <w:rFonts w:ascii="Times New Roman" w:eastAsia="Times New Roman" w:hAnsi="Times New Roman" w:cs="Times New Roman"/>
                <w:color w:val="000000"/>
                <w:sz w:val="24"/>
                <w:szCs w:val="24"/>
                <w:lang w:eastAsia="ru-RU"/>
              </w:rPr>
            </w:pPr>
            <w:r w:rsidRPr="008A7650">
              <w:rPr>
                <w:rFonts w:ascii="Times New Roman" w:eastAsia="Times New Roman" w:hAnsi="Times New Roman" w:cs="Times New Roman"/>
                <w:color w:val="000000"/>
                <w:sz w:val="24"/>
                <w:szCs w:val="24"/>
                <w:lang w:eastAsia="ru-RU"/>
              </w:rPr>
              <w:t>861</w:t>
            </w:r>
          </w:p>
        </w:tc>
        <w:tc>
          <w:tcPr>
            <w:tcW w:w="826" w:type="dxa"/>
            <w:shd w:val="clear" w:color="auto" w:fill="auto"/>
            <w:vAlign w:val="center"/>
          </w:tcPr>
          <w:p w:rsidR="008A7650" w:rsidRPr="008A7650" w:rsidRDefault="008A7650" w:rsidP="008A7650">
            <w:pPr>
              <w:spacing w:line="240" w:lineRule="auto"/>
              <w:jc w:val="center"/>
              <w:rPr>
                <w:rFonts w:ascii="Times New Roman" w:eastAsia="Times New Roman" w:hAnsi="Times New Roman" w:cs="Times New Roman"/>
                <w:sz w:val="24"/>
                <w:szCs w:val="24"/>
                <w:lang w:eastAsia="ru-RU"/>
              </w:rPr>
            </w:pPr>
            <w:r w:rsidRPr="008A7650">
              <w:rPr>
                <w:rFonts w:ascii="Times New Roman" w:eastAsia="Times New Roman" w:hAnsi="Times New Roman" w:cs="Times New Roman"/>
                <w:sz w:val="24"/>
                <w:szCs w:val="24"/>
                <w:lang w:eastAsia="ru-RU"/>
              </w:rPr>
              <w:t>3434</w:t>
            </w:r>
          </w:p>
        </w:tc>
        <w:tc>
          <w:tcPr>
            <w:tcW w:w="894" w:type="dxa"/>
            <w:shd w:val="clear" w:color="auto" w:fill="auto"/>
            <w:vAlign w:val="center"/>
          </w:tcPr>
          <w:p w:rsidR="008A7650" w:rsidRPr="008A7650" w:rsidRDefault="008A7650" w:rsidP="008A7650">
            <w:pPr>
              <w:spacing w:line="240" w:lineRule="auto"/>
              <w:jc w:val="center"/>
              <w:rPr>
                <w:rFonts w:ascii="Times New Roman" w:eastAsia="Times New Roman" w:hAnsi="Times New Roman" w:cs="Times New Roman"/>
                <w:color w:val="000000"/>
                <w:sz w:val="24"/>
                <w:szCs w:val="24"/>
                <w:lang w:eastAsia="ru-RU"/>
              </w:rPr>
            </w:pPr>
            <w:r w:rsidRPr="008A7650">
              <w:rPr>
                <w:rFonts w:ascii="Times New Roman" w:eastAsia="Times New Roman" w:hAnsi="Times New Roman" w:cs="Times New Roman"/>
                <w:color w:val="000000"/>
                <w:sz w:val="24"/>
                <w:szCs w:val="24"/>
                <w:lang w:eastAsia="ru-RU"/>
              </w:rPr>
              <w:t>1165</w:t>
            </w:r>
          </w:p>
        </w:tc>
        <w:tc>
          <w:tcPr>
            <w:tcW w:w="825" w:type="dxa"/>
            <w:shd w:val="clear" w:color="auto" w:fill="auto"/>
          </w:tcPr>
          <w:p w:rsidR="008A7650" w:rsidRPr="008A7650" w:rsidRDefault="008A7650" w:rsidP="008A7650">
            <w:pPr>
              <w:spacing w:line="240" w:lineRule="auto"/>
              <w:jc w:val="center"/>
              <w:rPr>
                <w:rFonts w:ascii="Times New Roman" w:eastAsia="Times New Roman" w:hAnsi="Times New Roman" w:cs="Times New Roman"/>
                <w:sz w:val="24"/>
                <w:szCs w:val="24"/>
                <w:lang w:eastAsia="ru-RU"/>
              </w:rPr>
            </w:pPr>
            <w:r w:rsidRPr="008A7650">
              <w:rPr>
                <w:rFonts w:ascii="Times New Roman" w:eastAsia="Times New Roman" w:hAnsi="Times New Roman" w:cs="Times New Roman"/>
                <w:sz w:val="24"/>
                <w:szCs w:val="24"/>
                <w:lang w:eastAsia="ru-RU"/>
              </w:rPr>
              <w:t>3806</w:t>
            </w:r>
          </w:p>
        </w:tc>
        <w:tc>
          <w:tcPr>
            <w:tcW w:w="893" w:type="dxa"/>
            <w:shd w:val="clear" w:color="auto" w:fill="auto"/>
          </w:tcPr>
          <w:p w:rsidR="008A7650" w:rsidRPr="008A7650" w:rsidRDefault="008A7650" w:rsidP="008A7650">
            <w:pPr>
              <w:spacing w:line="240" w:lineRule="auto"/>
              <w:jc w:val="center"/>
              <w:rPr>
                <w:rFonts w:ascii="Times New Roman" w:eastAsia="Times New Roman" w:hAnsi="Times New Roman" w:cs="Times New Roman"/>
                <w:sz w:val="24"/>
                <w:szCs w:val="24"/>
                <w:lang w:eastAsia="ru-RU"/>
              </w:rPr>
            </w:pPr>
            <w:r w:rsidRPr="008A7650">
              <w:rPr>
                <w:rFonts w:ascii="Times New Roman" w:eastAsia="Times New Roman" w:hAnsi="Times New Roman" w:cs="Times New Roman"/>
                <w:sz w:val="24"/>
                <w:szCs w:val="24"/>
                <w:lang w:eastAsia="ru-RU"/>
              </w:rPr>
              <w:t>1500</w:t>
            </w:r>
          </w:p>
        </w:tc>
        <w:tc>
          <w:tcPr>
            <w:tcW w:w="908" w:type="dxa"/>
            <w:shd w:val="clear" w:color="auto" w:fill="auto"/>
            <w:vAlign w:val="center"/>
          </w:tcPr>
          <w:p w:rsidR="008A7650" w:rsidRPr="008A7650" w:rsidRDefault="008A7650" w:rsidP="008A7650">
            <w:pPr>
              <w:spacing w:line="240" w:lineRule="auto"/>
              <w:jc w:val="center"/>
              <w:rPr>
                <w:rFonts w:ascii="Times New Roman" w:eastAsia="Times New Roman" w:hAnsi="Times New Roman" w:cs="Times New Roman"/>
                <w:sz w:val="24"/>
                <w:szCs w:val="24"/>
                <w:lang w:eastAsia="ru-RU"/>
              </w:rPr>
            </w:pPr>
            <w:r w:rsidRPr="008A7650">
              <w:rPr>
                <w:rFonts w:ascii="Times New Roman" w:eastAsia="Times New Roman" w:hAnsi="Times New Roman" w:cs="Times New Roman"/>
                <w:sz w:val="24"/>
                <w:szCs w:val="24"/>
                <w:lang w:eastAsia="ru-RU"/>
              </w:rPr>
              <w:t>299</w:t>
            </w:r>
          </w:p>
        </w:tc>
        <w:tc>
          <w:tcPr>
            <w:tcW w:w="1014" w:type="dxa"/>
            <w:shd w:val="clear" w:color="auto" w:fill="auto"/>
            <w:vAlign w:val="center"/>
          </w:tcPr>
          <w:p w:rsidR="008A7650" w:rsidRPr="008A7650" w:rsidRDefault="008A7650" w:rsidP="008A7650">
            <w:pPr>
              <w:spacing w:line="240" w:lineRule="auto"/>
              <w:jc w:val="center"/>
              <w:rPr>
                <w:rFonts w:ascii="Times New Roman" w:eastAsia="Times New Roman" w:hAnsi="Times New Roman" w:cs="Times New Roman"/>
                <w:sz w:val="24"/>
                <w:szCs w:val="24"/>
                <w:lang w:eastAsia="ru-RU"/>
              </w:rPr>
            </w:pPr>
            <w:r w:rsidRPr="008A7650">
              <w:rPr>
                <w:rFonts w:ascii="Times New Roman" w:eastAsia="Times New Roman" w:hAnsi="Times New Roman" w:cs="Times New Roman"/>
                <w:sz w:val="24"/>
                <w:szCs w:val="24"/>
                <w:lang w:eastAsia="ru-RU"/>
              </w:rPr>
              <w:t>115</w:t>
            </w:r>
          </w:p>
        </w:tc>
        <w:tc>
          <w:tcPr>
            <w:tcW w:w="825" w:type="dxa"/>
            <w:shd w:val="clear" w:color="auto" w:fill="auto"/>
            <w:vAlign w:val="center"/>
          </w:tcPr>
          <w:p w:rsidR="008A7650" w:rsidRPr="008A7650" w:rsidRDefault="008A7650" w:rsidP="008A7650">
            <w:pPr>
              <w:spacing w:line="240" w:lineRule="auto"/>
              <w:jc w:val="center"/>
              <w:rPr>
                <w:rFonts w:ascii="Times New Roman" w:eastAsia="Times New Roman" w:hAnsi="Times New Roman" w:cs="Times New Roman"/>
                <w:sz w:val="24"/>
                <w:szCs w:val="24"/>
                <w:lang w:eastAsia="ru-RU"/>
              </w:rPr>
            </w:pPr>
            <w:r w:rsidRPr="008A7650">
              <w:rPr>
                <w:rFonts w:ascii="Times New Roman" w:eastAsia="Times New Roman" w:hAnsi="Times New Roman" w:cs="Times New Roman"/>
                <w:sz w:val="24"/>
                <w:szCs w:val="24"/>
                <w:lang w:eastAsia="ru-RU"/>
              </w:rPr>
              <w:t>310</w:t>
            </w:r>
          </w:p>
        </w:tc>
        <w:tc>
          <w:tcPr>
            <w:tcW w:w="893" w:type="dxa"/>
            <w:shd w:val="clear" w:color="auto" w:fill="auto"/>
            <w:vAlign w:val="center"/>
          </w:tcPr>
          <w:p w:rsidR="008A7650" w:rsidRPr="008A7650" w:rsidRDefault="008A7650" w:rsidP="008A7650">
            <w:pPr>
              <w:spacing w:line="240" w:lineRule="auto"/>
              <w:jc w:val="center"/>
              <w:rPr>
                <w:rFonts w:ascii="Times New Roman" w:eastAsia="Times New Roman" w:hAnsi="Times New Roman" w:cs="Times New Roman"/>
                <w:sz w:val="24"/>
                <w:szCs w:val="24"/>
                <w:lang w:eastAsia="ru-RU"/>
              </w:rPr>
            </w:pPr>
            <w:r w:rsidRPr="008A7650">
              <w:rPr>
                <w:rFonts w:ascii="Times New Roman" w:eastAsia="Times New Roman" w:hAnsi="Times New Roman" w:cs="Times New Roman"/>
                <w:sz w:val="24"/>
                <w:szCs w:val="24"/>
                <w:lang w:eastAsia="ru-RU"/>
              </w:rPr>
              <w:t>135</w:t>
            </w:r>
          </w:p>
        </w:tc>
        <w:tc>
          <w:tcPr>
            <w:tcW w:w="825" w:type="dxa"/>
            <w:shd w:val="clear" w:color="auto" w:fill="auto"/>
          </w:tcPr>
          <w:p w:rsidR="008A7650" w:rsidRPr="008A7650" w:rsidRDefault="008A7650" w:rsidP="008A7650">
            <w:pPr>
              <w:spacing w:line="240" w:lineRule="auto"/>
              <w:jc w:val="center"/>
              <w:rPr>
                <w:rFonts w:ascii="Times New Roman" w:eastAsia="Times New Roman" w:hAnsi="Times New Roman" w:cs="Times New Roman"/>
                <w:sz w:val="24"/>
                <w:szCs w:val="24"/>
                <w:lang w:eastAsia="ru-RU"/>
              </w:rPr>
            </w:pPr>
            <w:r w:rsidRPr="008A7650">
              <w:rPr>
                <w:rFonts w:ascii="Times New Roman" w:eastAsia="Times New Roman" w:hAnsi="Times New Roman" w:cs="Times New Roman"/>
                <w:sz w:val="24"/>
                <w:szCs w:val="24"/>
                <w:lang w:eastAsia="ru-RU"/>
              </w:rPr>
              <w:t>232</w:t>
            </w:r>
          </w:p>
        </w:tc>
        <w:tc>
          <w:tcPr>
            <w:tcW w:w="893" w:type="dxa"/>
            <w:shd w:val="clear" w:color="auto" w:fill="auto"/>
          </w:tcPr>
          <w:p w:rsidR="008A7650" w:rsidRPr="008A7650" w:rsidRDefault="008A7650" w:rsidP="008A7650">
            <w:pPr>
              <w:spacing w:line="240" w:lineRule="auto"/>
              <w:jc w:val="center"/>
              <w:rPr>
                <w:rFonts w:ascii="Times New Roman" w:eastAsia="Times New Roman" w:hAnsi="Times New Roman" w:cs="Times New Roman"/>
                <w:sz w:val="24"/>
                <w:szCs w:val="24"/>
                <w:lang w:eastAsia="ru-RU"/>
              </w:rPr>
            </w:pPr>
            <w:r w:rsidRPr="008A7650">
              <w:rPr>
                <w:rFonts w:ascii="Times New Roman" w:eastAsia="Times New Roman" w:hAnsi="Times New Roman" w:cs="Times New Roman"/>
                <w:sz w:val="24"/>
                <w:szCs w:val="24"/>
                <w:lang w:eastAsia="ru-RU"/>
              </w:rPr>
              <w:t>155</w:t>
            </w:r>
          </w:p>
        </w:tc>
      </w:tr>
      <w:tr w:rsidR="008A7650" w:rsidRPr="008A7650" w:rsidTr="009D65E8">
        <w:trPr>
          <w:trHeight w:val="278"/>
        </w:trPr>
        <w:tc>
          <w:tcPr>
            <w:tcW w:w="10515" w:type="dxa"/>
            <w:gridSpan w:val="12"/>
            <w:shd w:val="clear" w:color="auto" w:fill="auto"/>
          </w:tcPr>
          <w:p w:rsidR="008A7650" w:rsidRPr="008A7650" w:rsidRDefault="008A7650" w:rsidP="008A7650">
            <w:pPr>
              <w:spacing w:line="240" w:lineRule="auto"/>
              <w:jc w:val="center"/>
              <w:rPr>
                <w:rFonts w:ascii="Times New Roman" w:eastAsia="Times New Roman" w:hAnsi="Times New Roman" w:cs="Times New Roman"/>
                <w:sz w:val="24"/>
                <w:szCs w:val="24"/>
                <w:lang w:eastAsia="ru-RU"/>
              </w:rPr>
            </w:pPr>
            <w:r w:rsidRPr="008A7650">
              <w:rPr>
                <w:rFonts w:ascii="Times New Roman" w:eastAsia="Times New Roman" w:hAnsi="Times New Roman" w:cs="Times New Roman"/>
                <w:b/>
                <w:sz w:val="24"/>
                <w:szCs w:val="24"/>
                <w:lang w:eastAsia="ru-RU"/>
              </w:rPr>
              <w:t>Региональный этап</w:t>
            </w:r>
          </w:p>
        </w:tc>
      </w:tr>
      <w:tr w:rsidR="008A7650" w:rsidRPr="008A7650" w:rsidTr="009D65E8">
        <w:trPr>
          <w:trHeight w:val="278"/>
        </w:trPr>
        <w:tc>
          <w:tcPr>
            <w:tcW w:w="3439" w:type="dxa"/>
            <w:gridSpan w:val="4"/>
            <w:shd w:val="clear" w:color="auto" w:fill="auto"/>
            <w:vAlign w:val="bottom"/>
          </w:tcPr>
          <w:p w:rsidR="008A7650" w:rsidRPr="008A7650" w:rsidRDefault="008A7650" w:rsidP="008A7650">
            <w:pPr>
              <w:spacing w:line="240" w:lineRule="auto"/>
              <w:jc w:val="center"/>
              <w:rPr>
                <w:rFonts w:ascii="Times New Roman" w:eastAsia="Times New Roman" w:hAnsi="Times New Roman" w:cs="Times New Roman"/>
                <w:color w:val="000000"/>
                <w:sz w:val="24"/>
                <w:szCs w:val="24"/>
                <w:lang w:eastAsia="ru-RU"/>
              </w:rPr>
            </w:pPr>
            <w:r w:rsidRPr="008A7650">
              <w:rPr>
                <w:rFonts w:ascii="Times New Roman" w:eastAsia="Times New Roman" w:hAnsi="Times New Roman" w:cs="Times New Roman"/>
                <w:sz w:val="24"/>
                <w:szCs w:val="24"/>
                <w:lang w:eastAsia="ru-RU"/>
              </w:rPr>
              <w:t>2014</w:t>
            </w:r>
          </w:p>
        </w:tc>
        <w:tc>
          <w:tcPr>
            <w:tcW w:w="3640" w:type="dxa"/>
            <w:gridSpan w:val="4"/>
            <w:shd w:val="clear" w:color="auto" w:fill="auto"/>
            <w:vAlign w:val="bottom"/>
          </w:tcPr>
          <w:p w:rsidR="008A7650" w:rsidRPr="008A7650" w:rsidRDefault="008A7650" w:rsidP="008A7650">
            <w:pPr>
              <w:spacing w:line="240" w:lineRule="auto"/>
              <w:jc w:val="center"/>
              <w:rPr>
                <w:rFonts w:ascii="Times New Roman" w:eastAsia="Times New Roman" w:hAnsi="Times New Roman" w:cs="Times New Roman"/>
                <w:sz w:val="24"/>
                <w:szCs w:val="24"/>
                <w:lang w:eastAsia="ru-RU"/>
              </w:rPr>
            </w:pPr>
            <w:r w:rsidRPr="008A7650">
              <w:rPr>
                <w:rFonts w:ascii="Times New Roman" w:eastAsia="Times New Roman" w:hAnsi="Times New Roman" w:cs="Times New Roman"/>
                <w:color w:val="000000"/>
                <w:sz w:val="24"/>
                <w:szCs w:val="24"/>
                <w:lang w:eastAsia="ru-RU"/>
              </w:rPr>
              <w:t>2015</w:t>
            </w:r>
          </w:p>
        </w:tc>
        <w:tc>
          <w:tcPr>
            <w:tcW w:w="3435" w:type="dxa"/>
            <w:gridSpan w:val="4"/>
            <w:shd w:val="clear" w:color="auto" w:fill="auto"/>
          </w:tcPr>
          <w:p w:rsidR="008A7650" w:rsidRPr="008A7650" w:rsidRDefault="008A7650" w:rsidP="008A7650">
            <w:pPr>
              <w:spacing w:line="240" w:lineRule="auto"/>
              <w:jc w:val="center"/>
              <w:rPr>
                <w:rFonts w:ascii="Times New Roman" w:eastAsia="Times New Roman" w:hAnsi="Times New Roman" w:cs="Times New Roman"/>
                <w:sz w:val="24"/>
                <w:szCs w:val="24"/>
                <w:lang w:eastAsia="ru-RU"/>
              </w:rPr>
            </w:pPr>
            <w:r w:rsidRPr="008A7650">
              <w:rPr>
                <w:rFonts w:ascii="Times New Roman" w:eastAsia="Times New Roman" w:hAnsi="Times New Roman" w:cs="Times New Roman"/>
                <w:sz w:val="24"/>
                <w:szCs w:val="24"/>
                <w:lang w:eastAsia="ru-RU"/>
              </w:rPr>
              <w:t>2016</w:t>
            </w:r>
          </w:p>
        </w:tc>
      </w:tr>
      <w:tr w:rsidR="008A7650" w:rsidRPr="008A7650" w:rsidTr="009D65E8">
        <w:trPr>
          <w:trHeight w:val="633"/>
        </w:trPr>
        <w:tc>
          <w:tcPr>
            <w:tcW w:w="1720" w:type="dxa"/>
            <w:gridSpan w:val="2"/>
            <w:shd w:val="clear" w:color="auto" w:fill="auto"/>
            <w:vAlign w:val="center"/>
          </w:tcPr>
          <w:p w:rsidR="008A7650" w:rsidRPr="008A7650" w:rsidRDefault="008A7650" w:rsidP="008A7650">
            <w:pPr>
              <w:spacing w:line="240" w:lineRule="auto"/>
              <w:jc w:val="left"/>
              <w:rPr>
                <w:rFonts w:ascii="Times New Roman" w:eastAsia="Times New Roman" w:hAnsi="Times New Roman" w:cs="Times New Roman"/>
                <w:sz w:val="18"/>
                <w:szCs w:val="18"/>
                <w:lang w:eastAsia="ru-RU"/>
              </w:rPr>
            </w:pPr>
            <w:r w:rsidRPr="008A7650">
              <w:rPr>
                <w:rFonts w:ascii="Times New Roman" w:eastAsia="Times New Roman" w:hAnsi="Times New Roman" w:cs="Times New Roman"/>
                <w:sz w:val="18"/>
                <w:szCs w:val="18"/>
                <w:lang w:eastAsia="ru-RU"/>
              </w:rPr>
              <w:t>Кол-во участников</w:t>
            </w:r>
          </w:p>
        </w:tc>
        <w:tc>
          <w:tcPr>
            <w:tcW w:w="1720" w:type="dxa"/>
            <w:gridSpan w:val="2"/>
            <w:shd w:val="clear" w:color="auto" w:fill="auto"/>
            <w:vAlign w:val="center"/>
          </w:tcPr>
          <w:p w:rsidR="008A7650" w:rsidRPr="008A7650" w:rsidRDefault="008A7650" w:rsidP="008A7650">
            <w:pPr>
              <w:spacing w:line="240" w:lineRule="auto"/>
              <w:jc w:val="left"/>
              <w:rPr>
                <w:rFonts w:ascii="Times New Roman" w:eastAsia="Times New Roman" w:hAnsi="Times New Roman" w:cs="Times New Roman"/>
                <w:color w:val="000000"/>
                <w:sz w:val="18"/>
                <w:szCs w:val="18"/>
                <w:lang w:eastAsia="ru-RU"/>
              </w:rPr>
            </w:pPr>
            <w:r w:rsidRPr="008A7650">
              <w:rPr>
                <w:rFonts w:ascii="Times New Roman" w:eastAsia="Times New Roman" w:hAnsi="Times New Roman" w:cs="Times New Roman"/>
                <w:sz w:val="18"/>
                <w:szCs w:val="18"/>
                <w:lang w:eastAsia="ru-RU"/>
              </w:rPr>
              <w:t>Кол-во победителей и призеров</w:t>
            </w:r>
          </w:p>
        </w:tc>
        <w:tc>
          <w:tcPr>
            <w:tcW w:w="1718" w:type="dxa"/>
            <w:gridSpan w:val="2"/>
            <w:shd w:val="clear" w:color="auto" w:fill="auto"/>
            <w:vAlign w:val="center"/>
          </w:tcPr>
          <w:p w:rsidR="008A7650" w:rsidRPr="008A7650" w:rsidRDefault="008A7650" w:rsidP="008A7650">
            <w:pPr>
              <w:spacing w:line="240" w:lineRule="auto"/>
              <w:jc w:val="left"/>
              <w:rPr>
                <w:rFonts w:ascii="Times New Roman" w:eastAsia="Times New Roman" w:hAnsi="Times New Roman" w:cs="Times New Roman"/>
                <w:sz w:val="18"/>
                <w:szCs w:val="18"/>
                <w:lang w:eastAsia="ru-RU"/>
              </w:rPr>
            </w:pPr>
            <w:r w:rsidRPr="008A7650">
              <w:rPr>
                <w:rFonts w:ascii="Times New Roman" w:eastAsia="Times New Roman" w:hAnsi="Times New Roman" w:cs="Times New Roman"/>
                <w:sz w:val="18"/>
                <w:szCs w:val="18"/>
                <w:lang w:eastAsia="ru-RU"/>
              </w:rPr>
              <w:t>Кол-во участников</w:t>
            </w:r>
          </w:p>
        </w:tc>
        <w:tc>
          <w:tcPr>
            <w:tcW w:w="1922" w:type="dxa"/>
            <w:gridSpan w:val="2"/>
            <w:shd w:val="clear" w:color="auto" w:fill="auto"/>
            <w:vAlign w:val="center"/>
          </w:tcPr>
          <w:p w:rsidR="008A7650" w:rsidRPr="008A7650" w:rsidRDefault="008A7650" w:rsidP="008A7650">
            <w:pPr>
              <w:spacing w:line="240" w:lineRule="auto"/>
              <w:jc w:val="left"/>
              <w:rPr>
                <w:rFonts w:ascii="Times New Roman" w:eastAsia="Times New Roman" w:hAnsi="Times New Roman" w:cs="Times New Roman"/>
                <w:color w:val="000000"/>
                <w:sz w:val="18"/>
                <w:szCs w:val="18"/>
                <w:lang w:eastAsia="ru-RU"/>
              </w:rPr>
            </w:pPr>
            <w:r w:rsidRPr="008A7650">
              <w:rPr>
                <w:rFonts w:ascii="Times New Roman" w:eastAsia="Times New Roman" w:hAnsi="Times New Roman" w:cs="Times New Roman"/>
                <w:sz w:val="18"/>
                <w:szCs w:val="18"/>
                <w:lang w:eastAsia="ru-RU"/>
              </w:rPr>
              <w:t>Кол-во победителей и призеров</w:t>
            </w:r>
          </w:p>
        </w:tc>
        <w:tc>
          <w:tcPr>
            <w:tcW w:w="1718" w:type="dxa"/>
            <w:gridSpan w:val="2"/>
            <w:shd w:val="clear" w:color="auto" w:fill="auto"/>
            <w:vAlign w:val="center"/>
          </w:tcPr>
          <w:p w:rsidR="008A7650" w:rsidRPr="008A7650" w:rsidRDefault="008A7650" w:rsidP="008A7650">
            <w:pPr>
              <w:spacing w:line="240" w:lineRule="auto"/>
              <w:jc w:val="left"/>
              <w:rPr>
                <w:rFonts w:ascii="Times New Roman" w:eastAsia="Times New Roman" w:hAnsi="Times New Roman" w:cs="Times New Roman"/>
                <w:sz w:val="18"/>
                <w:szCs w:val="18"/>
                <w:lang w:eastAsia="ru-RU"/>
              </w:rPr>
            </w:pPr>
            <w:r w:rsidRPr="008A7650">
              <w:rPr>
                <w:rFonts w:ascii="Times New Roman" w:eastAsia="Times New Roman" w:hAnsi="Times New Roman" w:cs="Times New Roman"/>
                <w:sz w:val="18"/>
                <w:szCs w:val="18"/>
                <w:lang w:eastAsia="ru-RU"/>
              </w:rPr>
              <w:t>Кол-во участников</w:t>
            </w:r>
          </w:p>
        </w:tc>
        <w:tc>
          <w:tcPr>
            <w:tcW w:w="1718" w:type="dxa"/>
            <w:gridSpan w:val="2"/>
            <w:shd w:val="clear" w:color="auto" w:fill="auto"/>
            <w:vAlign w:val="center"/>
          </w:tcPr>
          <w:p w:rsidR="008A7650" w:rsidRPr="008A7650" w:rsidRDefault="008A7650" w:rsidP="008A7650">
            <w:pPr>
              <w:spacing w:line="240" w:lineRule="auto"/>
              <w:jc w:val="left"/>
              <w:rPr>
                <w:rFonts w:ascii="Times New Roman" w:eastAsia="Times New Roman" w:hAnsi="Times New Roman" w:cs="Times New Roman"/>
                <w:color w:val="000000"/>
                <w:sz w:val="18"/>
                <w:szCs w:val="18"/>
                <w:lang w:eastAsia="ru-RU"/>
              </w:rPr>
            </w:pPr>
            <w:r w:rsidRPr="008A7650">
              <w:rPr>
                <w:rFonts w:ascii="Times New Roman" w:eastAsia="Times New Roman" w:hAnsi="Times New Roman" w:cs="Times New Roman"/>
                <w:sz w:val="18"/>
                <w:szCs w:val="18"/>
                <w:lang w:eastAsia="ru-RU"/>
              </w:rPr>
              <w:t>Кол-во победителей и призеров</w:t>
            </w:r>
          </w:p>
        </w:tc>
      </w:tr>
      <w:tr w:rsidR="008A7650" w:rsidRPr="008A7650" w:rsidTr="009D65E8">
        <w:trPr>
          <w:trHeight w:val="294"/>
        </w:trPr>
        <w:tc>
          <w:tcPr>
            <w:tcW w:w="1720" w:type="dxa"/>
            <w:gridSpan w:val="2"/>
            <w:shd w:val="clear" w:color="auto" w:fill="auto"/>
            <w:vAlign w:val="center"/>
          </w:tcPr>
          <w:p w:rsidR="008A7650" w:rsidRPr="008A7650" w:rsidRDefault="008A7650" w:rsidP="008A7650">
            <w:pPr>
              <w:spacing w:line="240" w:lineRule="auto"/>
              <w:jc w:val="center"/>
              <w:rPr>
                <w:rFonts w:ascii="Times New Roman" w:eastAsia="Times New Roman" w:hAnsi="Times New Roman" w:cs="Times New Roman"/>
                <w:color w:val="000000"/>
                <w:sz w:val="24"/>
                <w:szCs w:val="24"/>
                <w:lang w:eastAsia="ru-RU"/>
              </w:rPr>
            </w:pPr>
            <w:r w:rsidRPr="008A7650">
              <w:rPr>
                <w:rFonts w:ascii="Times New Roman" w:eastAsia="Times New Roman" w:hAnsi="Times New Roman" w:cs="Times New Roman"/>
                <w:color w:val="000000"/>
                <w:sz w:val="24"/>
                <w:szCs w:val="24"/>
                <w:lang w:eastAsia="ru-RU"/>
              </w:rPr>
              <w:t>23</w:t>
            </w:r>
          </w:p>
        </w:tc>
        <w:tc>
          <w:tcPr>
            <w:tcW w:w="1720" w:type="dxa"/>
            <w:gridSpan w:val="2"/>
            <w:shd w:val="clear" w:color="auto" w:fill="auto"/>
            <w:vAlign w:val="center"/>
          </w:tcPr>
          <w:p w:rsidR="008A7650" w:rsidRPr="008A7650" w:rsidRDefault="008A7650" w:rsidP="008A7650">
            <w:pPr>
              <w:spacing w:line="240" w:lineRule="auto"/>
              <w:jc w:val="center"/>
              <w:rPr>
                <w:rFonts w:ascii="Times New Roman" w:eastAsia="Times New Roman" w:hAnsi="Times New Roman" w:cs="Times New Roman"/>
                <w:sz w:val="24"/>
                <w:szCs w:val="24"/>
                <w:lang w:eastAsia="ru-RU"/>
              </w:rPr>
            </w:pPr>
            <w:r w:rsidRPr="008A7650">
              <w:rPr>
                <w:rFonts w:ascii="Times New Roman" w:eastAsia="Times New Roman" w:hAnsi="Times New Roman" w:cs="Times New Roman"/>
                <w:sz w:val="24"/>
                <w:szCs w:val="24"/>
                <w:lang w:eastAsia="ru-RU"/>
              </w:rPr>
              <w:t>5</w:t>
            </w:r>
          </w:p>
        </w:tc>
        <w:tc>
          <w:tcPr>
            <w:tcW w:w="1718" w:type="dxa"/>
            <w:gridSpan w:val="2"/>
            <w:shd w:val="clear" w:color="auto" w:fill="auto"/>
            <w:vAlign w:val="center"/>
          </w:tcPr>
          <w:p w:rsidR="008A7650" w:rsidRPr="008A7650" w:rsidRDefault="008A7650" w:rsidP="008A7650">
            <w:pPr>
              <w:spacing w:line="240" w:lineRule="auto"/>
              <w:jc w:val="center"/>
              <w:rPr>
                <w:rFonts w:ascii="Times New Roman" w:eastAsia="Times New Roman" w:hAnsi="Times New Roman" w:cs="Times New Roman"/>
                <w:sz w:val="24"/>
                <w:szCs w:val="24"/>
                <w:lang w:eastAsia="ru-RU"/>
              </w:rPr>
            </w:pPr>
            <w:r w:rsidRPr="008A7650">
              <w:rPr>
                <w:rFonts w:ascii="Times New Roman" w:eastAsia="Times New Roman" w:hAnsi="Times New Roman" w:cs="Times New Roman"/>
                <w:sz w:val="24"/>
                <w:szCs w:val="24"/>
                <w:lang w:eastAsia="ru-RU"/>
              </w:rPr>
              <w:t>35</w:t>
            </w:r>
          </w:p>
        </w:tc>
        <w:tc>
          <w:tcPr>
            <w:tcW w:w="1922" w:type="dxa"/>
            <w:gridSpan w:val="2"/>
            <w:shd w:val="clear" w:color="auto" w:fill="auto"/>
            <w:vAlign w:val="center"/>
          </w:tcPr>
          <w:p w:rsidR="008A7650" w:rsidRPr="008A7650" w:rsidRDefault="008A7650" w:rsidP="008A7650">
            <w:pPr>
              <w:spacing w:line="240" w:lineRule="auto"/>
              <w:jc w:val="center"/>
              <w:rPr>
                <w:rFonts w:ascii="Times New Roman" w:eastAsia="Times New Roman" w:hAnsi="Times New Roman" w:cs="Times New Roman"/>
                <w:sz w:val="24"/>
                <w:szCs w:val="24"/>
                <w:lang w:eastAsia="ru-RU"/>
              </w:rPr>
            </w:pPr>
            <w:r w:rsidRPr="008A7650">
              <w:rPr>
                <w:rFonts w:ascii="Times New Roman" w:eastAsia="Times New Roman" w:hAnsi="Times New Roman" w:cs="Times New Roman"/>
                <w:sz w:val="24"/>
                <w:szCs w:val="24"/>
                <w:lang w:eastAsia="ru-RU"/>
              </w:rPr>
              <w:t>12</w:t>
            </w:r>
          </w:p>
        </w:tc>
        <w:tc>
          <w:tcPr>
            <w:tcW w:w="1718" w:type="dxa"/>
            <w:gridSpan w:val="2"/>
            <w:shd w:val="clear" w:color="auto" w:fill="auto"/>
          </w:tcPr>
          <w:p w:rsidR="008A7650" w:rsidRPr="008A7650" w:rsidRDefault="008A7650" w:rsidP="008A7650">
            <w:pPr>
              <w:spacing w:line="240" w:lineRule="auto"/>
              <w:jc w:val="center"/>
              <w:rPr>
                <w:rFonts w:ascii="Times New Roman" w:eastAsia="Times New Roman" w:hAnsi="Times New Roman" w:cs="Times New Roman"/>
                <w:sz w:val="24"/>
                <w:szCs w:val="24"/>
                <w:lang w:eastAsia="ru-RU"/>
              </w:rPr>
            </w:pPr>
            <w:r w:rsidRPr="008A7650">
              <w:rPr>
                <w:rFonts w:ascii="Times New Roman" w:eastAsia="Times New Roman" w:hAnsi="Times New Roman" w:cs="Times New Roman"/>
                <w:sz w:val="24"/>
                <w:szCs w:val="24"/>
                <w:lang w:eastAsia="ru-RU"/>
              </w:rPr>
              <w:t>29</w:t>
            </w:r>
          </w:p>
        </w:tc>
        <w:tc>
          <w:tcPr>
            <w:tcW w:w="1718" w:type="dxa"/>
            <w:gridSpan w:val="2"/>
            <w:shd w:val="clear" w:color="auto" w:fill="auto"/>
          </w:tcPr>
          <w:p w:rsidR="008A7650" w:rsidRPr="008A7650" w:rsidRDefault="008A7650" w:rsidP="008A7650">
            <w:pPr>
              <w:spacing w:line="240" w:lineRule="auto"/>
              <w:jc w:val="center"/>
              <w:rPr>
                <w:rFonts w:ascii="Times New Roman" w:eastAsia="Times New Roman" w:hAnsi="Times New Roman" w:cs="Times New Roman"/>
                <w:sz w:val="24"/>
                <w:szCs w:val="24"/>
                <w:lang w:eastAsia="ru-RU"/>
              </w:rPr>
            </w:pPr>
            <w:r w:rsidRPr="008A7650">
              <w:rPr>
                <w:rFonts w:ascii="Times New Roman" w:eastAsia="Times New Roman" w:hAnsi="Times New Roman" w:cs="Times New Roman"/>
                <w:sz w:val="24"/>
                <w:szCs w:val="24"/>
                <w:lang w:eastAsia="ru-RU"/>
              </w:rPr>
              <w:t>5</w:t>
            </w:r>
          </w:p>
        </w:tc>
      </w:tr>
    </w:tbl>
    <w:p w:rsidR="008A7650" w:rsidRPr="008A7650" w:rsidRDefault="008A7650" w:rsidP="008A7650">
      <w:pPr>
        <w:spacing w:line="240" w:lineRule="auto"/>
        <w:ind w:firstLine="993"/>
        <w:rPr>
          <w:rFonts w:ascii="Times New Roman" w:eastAsia="Times New Roman" w:hAnsi="Times New Roman" w:cs="Times New Roman"/>
          <w:sz w:val="16"/>
          <w:szCs w:val="16"/>
          <w:highlight w:val="yellow"/>
          <w:lang w:eastAsia="ru-RU"/>
        </w:rPr>
      </w:pPr>
    </w:p>
    <w:p w:rsidR="008A7650" w:rsidRPr="008A7650" w:rsidRDefault="008A7650" w:rsidP="008A7650">
      <w:pPr>
        <w:spacing w:line="240" w:lineRule="auto"/>
        <w:ind w:firstLine="708"/>
        <w:rPr>
          <w:rFonts w:ascii="Times New Roman" w:eastAsia="Times New Roman" w:hAnsi="Times New Roman" w:cs="Times New Roman"/>
          <w:b/>
          <w:sz w:val="28"/>
          <w:szCs w:val="28"/>
          <w:lang w:eastAsia="ru-RU"/>
        </w:rPr>
      </w:pPr>
      <w:r w:rsidRPr="008A7650">
        <w:rPr>
          <w:rFonts w:ascii="Times New Roman" w:eastAsia="Times New Roman" w:hAnsi="Times New Roman" w:cs="Times New Roman"/>
          <w:sz w:val="28"/>
          <w:szCs w:val="28"/>
          <w:lang w:eastAsia="ru-RU"/>
        </w:rPr>
        <w:t>На региональном этапе Всероссийской предметной олимпиады школьников в 2016 году Вяземский район представляли 29 учащихся, из них 5 учащихся стали призерами:</w:t>
      </w:r>
    </w:p>
    <w:p w:rsidR="008A7650" w:rsidRPr="008A7650" w:rsidRDefault="008A7650" w:rsidP="008A7650">
      <w:pPr>
        <w:spacing w:line="240" w:lineRule="auto"/>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русский язык (Тихонова Елизавета, 9 класс, МБОУ СОШ № 5);</w:t>
      </w:r>
    </w:p>
    <w:p w:rsidR="008A7650" w:rsidRPr="008A7650" w:rsidRDefault="008A7650" w:rsidP="008A7650">
      <w:pPr>
        <w:spacing w:line="240" w:lineRule="auto"/>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xml:space="preserve">- русский язык (Терещенкова Мария, 9 класс, МБОУ СОШ № 6); </w:t>
      </w:r>
    </w:p>
    <w:p w:rsidR="008A7650" w:rsidRPr="008A7650" w:rsidRDefault="008A7650" w:rsidP="008A7650">
      <w:pPr>
        <w:spacing w:line="240" w:lineRule="auto"/>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литература (Лихачев Илья, 10 класс, МБОУ Вязьма-Брянская СОШ);</w:t>
      </w:r>
    </w:p>
    <w:p w:rsidR="008A7650" w:rsidRPr="008A7650" w:rsidRDefault="008A7650" w:rsidP="008A7650">
      <w:pPr>
        <w:spacing w:line="240" w:lineRule="auto"/>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ОБЖ (Угаров Владислав, 9 класс, МБОУ СОШ № 4);</w:t>
      </w:r>
    </w:p>
    <w:p w:rsidR="008A7650" w:rsidRPr="008A7650" w:rsidRDefault="008A7650" w:rsidP="008A7650">
      <w:pPr>
        <w:spacing w:line="240" w:lineRule="auto"/>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обществознание (Марчевская Полина, 10 класс, МБОУ СОШ № 8).</w:t>
      </w:r>
    </w:p>
    <w:p w:rsidR="008A7650" w:rsidRPr="008A7650" w:rsidRDefault="008A7650" w:rsidP="008A7650">
      <w:pPr>
        <w:spacing w:line="240" w:lineRule="auto"/>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xml:space="preserve">В ноябре - декабре 2016 года по инициативе МБОУ СОШ № 2 была проведена физико-математическая </w:t>
      </w:r>
      <w:r w:rsidRPr="008A7650">
        <w:rPr>
          <w:rFonts w:ascii="Times New Roman" w:eastAsia="Times New Roman" w:hAnsi="Times New Roman" w:cs="Times New Roman"/>
          <w:sz w:val="28"/>
          <w:szCs w:val="28"/>
          <w:lang w:val="en-US" w:eastAsia="ru-RU"/>
        </w:rPr>
        <w:t>on</w:t>
      </w:r>
      <w:r w:rsidRPr="008A7650">
        <w:rPr>
          <w:rFonts w:ascii="Times New Roman" w:eastAsia="Times New Roman" w:hAnsi="Times New Roman" w:cs="Times New Roman"/>
          <w:sz w:val="28"/>
          <w:szCs w:val="28"/>
          <w:lang w:eastAsia="ru-RU"/>
        </w:rPr>
        <w:t>-</w:t>
      </w:r>
      <w:r w:rsidRPr="008A7650">
        <w:rPr>
          <w:rFonts w:ascii="Times New Roman" w:eastAsia="Times New Roman" w:hAnsi="Times New Roman" w:cs="Times New Roman"/>
          <w:sz w:val="28"/>
          <w:szCs w:val="28"/>
          <w:lang w:val="en-US" w:eastAsia="ru-RU"/>
        </w:rPr>
        <w:t>line</w:t>
      </w:r>
      <w:r w:rsidRPr="008A7650">
        <w:rPr>
          <w:rFonts w:ascii="Times New Roman" w:eastAsia="Times New Roman" w:hAnsi="Times New Roman" w:cs="Times New Roman"/>
          <w:sz w:val="28"/>
          <w:szCs w:val="28"/>
          <w:lang w:eastAsia="ru-RU"/>
        </w:rPr>
        <w:t xml:space="preserve"> олимпиада среди школьников Вяземского района. Задания олимпиады можно было выполнять в школе, дома или в интернет-кафе в течение суток, определённых организаторами и указанных на сайте олимпиады. Всего в олимпиаде приняли участие 106 учащихся школ Вяземского района.</w:t>
      </w:r>
    </w:p>
    <w:p w:rsidR="008A7650" w:rsidRPr="008A7650" w:rsidRDefault="008A7650" w:rsidP="008A7650">
      <w:pPr>
        <w:spacing w:line="240" w:lineRule="auto"/>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xml:space="preserve">Победителем олимпиады по информатике стала ученица 11 класса МБОУ СОШ № 2 Бодренкова Екатерина (88 баллов), второй результат показал обучающийся 11 класса МБОУ СОШ № 1 Чериков Кирилл (78 баллов), третий результат показали двое обучающихся, набравшие по 74 балла: Фотиев Дмитрий - </w:t>
      </w:r>
      <w:r w:rsidRPr="008A7650">
        <w:rPr>
          <w:rFonts w:ascii="Times New Roman" w:eastAsia="Times New Roman" w:hAnsi="Times New Roman" w:cs="Times New Roman"/>
          <w:sz w:val="28"/>
          <w:szCs w:val="28"/>
          <w:lang w:eastAsia="ru-RU"/>
        </w:rPr>
        <w:lastRenderedPageBreak/>
        <w:t>10 класс МБОУ «Андрейковская СОШ», Кирилюк Кирилл -  9 класс МБОУ СОШ №4.</w:t>
      </w:r>
    </w:p>
    <w:p w:rsidR="008A7650" w:rsidRPr="008A7650" w:rsidRDefault="008A7650" w:rsidP="008A7650">
      <w:pPr>
        <w:spacing w:line="240" w:lineRule="auto"/>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Победителем олимпиады по физике стал Лихачёв Илья - 11 класс МБОУ  Вязьма-Брянская МБОУ СОШ (88 баллов), второй результат показал Чериков Кирилл 11 - класс МБОУ СОШ №1 (86 баллов), третье место заняла Апенкина Анна 11 класс МБОУ СОШ №5 (69 баллов).</w:t>
      </w:r>
    </w:p>
    <w:p w:rsidR="008A7650" w:rsidRPr="008A7650" w:rsidRDefault="008A7650" w:rsidP="008A7650">
      <w:pPr>
        <w:spacing w:line="240" w:lineRule="auto"/>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Победителем олимпиады по математике стал Чериков Кирилл - МБОУ СОШ № 1 (92 балла), второе место заняла Бодренкова Екатерина - МБОУ СОШ № 2 (80 баллов), третье место поделили Апенкина Анна - 11 класс МБОУ СОШ № 5 (76 баллов) и Красикова Дарья - 10 класс МБОУ СОШ № 2 (76 баллов).</w:t>
      </w:r>
    </w:p>
    <w:p w:rsidR="008A7650" w:rsidRPr="008A7650" w:rsidRDefault="008A7650" w:rsidP="008A7650">
      <w:pPr>
        <w:spacing w:line="240" w:lineRule="auto"/>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Формированию положительного опыта у обучающихся в осуществлении исследовательской деятельности способствует проведение ежегодных научно-практических, исследовательских  конференций и конкурсов:</w:t>
      </w:r>
    </w:p>
    <w:p w:rsidR="008A7650" w:rsidRPr="008A7650" w:rsidRDefault="008A7650" w:rsidP="008A7650">
      <w:pPr>
        <w:spacing w:line="240" w:lineRule="auto"/>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научно-практическая конференция учащихся 5 - 11 классов «Школа-наука-ВУЗ» (приняло участие - 64 учащихся: из них дипломом 1 степени награждены - 9; дипломом 2 степени - 14; дипломом 3 степени - 13 учащихся);</w:t>
      </w:r>
    </w:p>
    <w:p w:rsidR="008A7650" w:rsidRPr="008A7650" w:rsidRDefault="008A7650" w:rsidP="008A7650">
      <w:pPr>
        <w:spacing w:line="240" w:lineRule="auto"/>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в конкурсе исследовательских и творческих работ учащихся 1 - 4 классов «Первые шаги» приняло участие 169 учащихся: из них дипломами победителя награждены 30 учащихся; дипломами призера - 57;</w:t>
      </w:r>
    </w:p>
    <w:p w:rsidR="008A7650" w:rsidRPr="008A7650" w:rsidRDefault="008A7650" w:rsidP="008A7650">
      <w:pPr>
        <w:spacing w:line="240" w:lineRule="auto"/>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в конкурсе исследовательских и творческих работ учащихся сельских школ «Исследование и творчество» приняли участие 31 учащийся: из них награждены дипломами 1 степени - 6, дипломами 2 степени - 5, дипломами 3 степени - 6 учащихся.</w:t>
      </w:r>
    </w:p>
    <w:p w:rsidR="008A7650" w:rsidRPr="008A7650" w:rsidRDefault="008A7650" w:rsidP="008A7650">
      <w:pPr>
        <w:spacing w:line="240" w:lineRule="auto"/>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Немаловажное значение в развитии творческих возможностей обучающихся играет участие в Международных игровых конкурсах: «Русский медвежонок», «Кенгуру», «Золотое Руно», «Британский бульдог», «КИТ - компьютеры, информатика, технологии», «Человек и природа», «Полиатлон - мониторинг». В 2016 году в них приняли участие – 6521 учащийся. Победителями всероссийского уровня стали 288 учащихся, победителями регионального уровня - 120 учащихся.</w:t>
      </w:r>
    </w:p>
    <w:p w:rsidR="008A7650" w:rsidRPr="008A7650" w:rsidRDefault="008A7650" w:rsidP="008A7650">
      <w:pPr>
        <w:spacing w:line="240" w:lineRule="auto"/>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В рамках поддержки и развития талантливых детей на базе МБОУ Шимановской СОШ и ВСРУ «Дом милосердия» работала летняя математическая школа «Интеллектуал». 30 учащихся из школ Вяземского района отдыхали и успешно осваивали трудные и новые для них разделы математики, информатики и английского языка.</w:t>
      </w:r>
    </w:p>
    <w:p w:rsidR="008A7650" w:rsidRPr="008A7650" w:rsidRDefault="008A7650" w:rsidP="008A7650">
      <w:pPr>
        <w:spacing w:line="240" w:lineRule="auto"/>
        <w:jc w:val="center"/>
        <w:rPr>
          <w:rFonts w:ascii="Times New Roman" w:eastAsia="Times New Roman" w:hAnsi="Times New Roman" w:cs="Times New Roman"/>
          <w:b/>
          <w:sz w:val="28"/>
          <w:szCs w:val="28"/>
          <w:lang w:eastAsia="ru-RU"/>
        </w:rPr>
      </w:pPr>
      <w:r w:rsidRPr="008A7650">
        <w:rPr>
          <w:rFonts w:ascii="Times New Roman" w:eastAsia="Times New Roman" w:hAnsi="Times New Roman" w:cs="Times New Roman"/>
          <w:b/>
          <w:sz w:val="28"/>
          <w:szCs w:val="28"/>
          <w:lang w:eastAsia="ru-RU"/>
        </w:rPr>
        <w:t>Дополнительное образование</w:t>
      </w:r>
    </w:p>
    <w:p w:rsidR="008A7650" w:rsidRPr="008A7650" w:rsidRDefault="008A7650" w:rsidP="008A7650">
      <w:pPr>
        <w:spacing w:line="240" w:lineRule="auto"/>
        <w:jc w:val="center"/>
        <w:rPr>
          <w:rFonts w:ascii="Times New Roman" w:eastAsia="Times New Roman" w:hAnsi="Times New Roman" w:cs="Times New Roman"/>
          <w:b/>
          <w:sz w:val="28"/>
          <w:szCs w:val="28"/>
          <w:lang w:eastAsia="ru-RU"/>
        </w:rPr>
      </w:pPr>
    </w:p>
    <w:p w:rsidR="008A7650" w:rsidRPr="008A7650" w:rsidRDefault="008A7650" w:rsidP="008A7650">
      <w:pPr>
        <w:spacing w:line="240" w:lineRule="auto"/>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В муниципальной системе образования функционируют 5 учреждений дополнительного образования детей, из них 3 многопрофильные (МБОУ ЦДОД «Ровесник», МБОУ ДОД Центр эстетического воспитания «Молодость», МБОУ ДОД ДДТ), 2 - однопрофильные (МБОУ ДОД станция юных техников и  МБОУ ДОД станция юных натуралистов)</w:t>
      </w:r>
      <w:r w:rsidRPr="008A7650">
        <w:rPr>
          <w:rFonts w:ascii="Times New Roman" w:eastAsia="Times New Roman" w:hAnsi="Times New Roman" w:cs="Times New Roman"/>
          <w:color w:val="6E6E6E"/>
          <w:sz w:val="28"/>
          <w:szCs w:val="28"/>
          <w:lang w:eastAsia="ru-RU"/>
        </w:rPr>
        <w:t xml:space="preserve">. </w:t>
      </w:r>
      <w:r w:rsidRPr="008A7650">
        <w:rPr>
          <w:rFonts w:ascii="Times New Roman" w:eastAsia="Times New Roman" w:hAnsi="Times New Roman" w:cs="Times New Roman"/>
          <w:sz w:val="28"/>
          <w:szCs w:val="28"/>
          <w:lang w:eastAsia="ru-RU"/>
        </w:rPr>
        <w:t>В учреждениях дополнительного образования детей функционировало 253 объединения по  интересам, в них обучалось 3020  детей. В сфере дополнительного образования  реализуются образовательные программы по 6 направленностям:</w:t>
      </w:r>
    </w:p>
    <w:p w:rsidR="008A7650" w:rsidRPr="008A7650" w:rsidRDefault="008A7650" w:rsidP="008A7650">
      <w:pPr>
        <w:spacing w:line="240" w:lineRule="auto"/>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xml:space="preserve">- художественное – 77 объединений; </w:t>
      </w:r>
    </w:p>
    <w:p w:rsidR="008A7650" w:rsidRPr="008A7650" w:rsidRDefault="008A7650" w:rsidP="008A7650">
      <w:pPr>
        <w:tabs>
          <w:tab w:val="left" w:pos="0"/>
        </w:tabs>
        <w:spacing w:line="240" w:lineRule="auto"/>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lastRenderedPageBreak/>
        <w:t>- физкультурно-спортивное – 51 объединение;</w:t>
      </w:r>
    </w:p>
    <w:p w:rsidR="008A7650" w:rsidRPr="008A7650" w:rsidRDefault="008A7650" w:rsidP="008A7650">
      <w:pPr>
        <w:tabs>
          <w:tab w:val="left" w:pos="0"/>
        </w:tabs>
        <w:spacing w:line="240" w:lineRule="auto"/>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xml:space="preserve">- техническое – 43 объединения; </w:t>
      </w:r>
    </w:p>
    <w:p w:rsidR="008A7650" w:rsidRPr="008A7650" w:rsidRDefault="008A7650" w:rsidP="008A7650">
      <w:pPr>
        <w:tabs>
          <w:tab w:val="left" w:pos="0"/>
        </w:tabs>
        <w:spacing w:line="240" w:lineRule="auto"/>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естественно-научное – 49 объединений;</w:t>
      </w:r>
    </w:p>
    <w:p w:rsidR="008A7650" w:rsidRPr="008A7650" w:rsidRDefault="008A7650" w:rsidP="008A7650">
      <w:pPr>
        <w:tabs>
          <w:tab w:val="left" w:pos="0"/>
        </w:tabs>
        <w:spacing w:line="240" w:lineRule="auto"/>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социально-педагогическое – 31 объединение;</w:t>
      </w:r>
    </w:p>
    <w:p w:rsidR="008A7650" w:rsidRPr="008A7650" w:rsidRDefault="008A7650" w:rsidP="008A7650">
      <w:pPr>
        <w:tabs>
          <w:tab w:val="left" w:pos="0"/>
        </w:tabs>
        <w:spacing w:line="240" w:lineRule="auto"/>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культурологическое – 2 объединения.</w:t>
      </w:r>
    </w:p>
    <w:p w:rsidR="008A7650" w:rsidRPr="008A7650" w:rsidRDefault="008A7650" w:rsidP="008A7650">
      <w:pPr>
        <w:spacing w:line="240" w:lineRule="auto"/>
        <w:rPr>
          <w:rFonts w:ascii="Times New Roman" w:eastAsia="Times New Roman" w:hAnsi="Times New Roman" w:cs="Times New Roman"/>
          <w:sz w:val="28"/>
          <w:szCs w:val="28"/>
          <w:lang w:eastAsia="ru-RU"/>
        </w:rPr>
      </w:pPr>
    </w:p>
    <w:p w:rsidR="008A7650" w:rsidRPr="008A7650" w:rsidRDefault="008A7650" w:rsidP="008A7650">
      <w:pPr>
        <w:spacing w:line="240" w:lineRule="auto"/>
        <w:ind w:firstLine="567"/>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xml:space="preserve">Охват детей школьного возраста дополнительным образованием составляет 44,7%. </w:t>
      </w:r>
    </w:p>
    <w:p w:rsidR="008A7650" w:rsidRPr="008A7650" w:rsidRDefault="008A7650" w:rsidP="008A7650">
      <w:pPr>
        <w:spacing w:line="240" w:lineRule="auto"/>
        <w:ind w:firstLine="567"/>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xml:space="preserve">В 2016  году 2213 учащихся учреждений дополнительного образования стали участниками муниципальных, региональных и международных конкурсных мероприятий и соревнований, из них победители и призёры – 873 человека. </w:t>
      </w:r>
    </w:p>
    <w:p w:rsidR="008A7650" w:rsidRPr="008A7650" w:rsidRDefault="008A7650" w:rsidP="008A7650">
      <w:pPr>
        <w:spacing w:line="240" w:lineRule="auto"/>
        <w:ind w:firstLine="567"/>
        <w:rPr>
          <w:rFonts w:ascii="Times New Roman" w:eastAsia="Times New Roman" w:hAnsi="Times New Roman" w:cs="Times New Roman"/>
          <w:sz w:val="28"/>
          <w:szCs w:val="28"/>
          <w:lang w:eastAsia="ru-RU"/>
        </w:rPr>
      </w:pPr>
      <w:r w:rsidRPr="008A7650">
        <w:rPr>
          <w:rFonts w:ascii="Times New Roman" w:eastAsia="Calibri" w:hAnsi="Times New Roman" w:cs="Times New Roman"/>
          <w:sz w:val="28"/>
          <w:szCs w:val="28"/>
          <w:lang w:eastAsia="ru-RU"/>
        </w:rPr>
        <w:t>По итогам областного конкурса педагогов дополнительного образования «Сердце отдаю детям» педагог МБУ ДО  Центра дополнительного образования детей «Ровесник» Ольга Владимировна Куликова стала победителем в  физкультурно-спортивной номинации, педагог МБУ ДО ДДТ  Ирина Вячеславовна Прозванченкова  заняла 3 место в художественной номинации</w:t>
      </w:r>
      <w:r w:rsidRPr="008A7650">
        <w:rPr>
          <w:rFonts w:ascii="Times New Roman" w:eastAsia="Times New Roman" w:hAnsi="Times New Roman" w:cs="Times New Roman"/>
          <w:sz w:val="28"/>
          <w:szCs w:val="28"/>
          <w:lang w:eastAsia="ru-RU"/>
        </w:rPr>
        <w:t>.</w:t>
      </w:r>
    </w:p>
    <w:p w:rsidR="008A7650" w:rsidRPr="008A7650" w:rsidRDefault="008A7650" w:rsidP="008A7650">
      <w:pPr>
        <w:tabs>
          <w:tab w:val="left" w:pos="284"/>
        </w:tabs>
        <w:spacing w:line="240" w:lineRule="auto"/>
        <w:contextualSpacing/>
        <w:rPr>
          <w:rFonts w:ascii="Times New Roman" w:eastAsia="Times New Roman" w:hAnsi="Times New Roman" w:cs="Times New Roman"/>
          <w:sz w:val="28"/>
          <w:szCs w:val="28"/>
          <w:lang w:eastAsia="ru-RU"/>
        </w:rPr>
      </w:pPr>
    </w:p>
    <w:p w:rsidR="008A7650" w:rsidRPr="008A7650" w:rsidRDefault="008A7650" w:rsidP="008A7650">
      <w:pPr>
        <w:tabs>
          <w:tab w:val="left" w:pos="993"/>
        </w:tabs>
        <w:spacing w:line="240" w:lineRule="auto"/>
        <w:jc w:val="center"/>
        <w:rPr>
          <w:rFonts w:ascii="Times New Roman" w:eastAsia="Times New Roman" w:hAnsi="Times New Roman" w:cs="Times New Roman"/>
          <w:b/>
          <w:sz w:val="28"/>
          <w:szCs w:val="28"/>
          <w:lang w:eastAsia="ru-RU"/>
        </w:rPr>
      </w:pPr>
      <w:r w:rsidRPr="008A7650">
        <w:rPr>
          <w:rFonts w:ascii="Times New Roman" w:eastAsia="Times New Roman" w:hAnsi="Times New Roman" w:cs="Times New Roman"/>
          <w:b/>
          <w:sz w:val="28"/>
          <w:szCs w:val="28"/>
          <w:lang w:eastAsia="ru-RU"/>
        </w:rPr>
        <w:t>Организация воспитательной и профилактической работы в муниципальных образовательных учреждениях</w:t>
      </w:r>
    </w:p>
    <w:p w:rsidR="008A7650" w:rsidRPr="008A7650" w:rsidRDefault="008A7650" w:rsidP="008A7650">
      <w:pPr>
        <w:tabs>
          <w:tab w:val="left" w:pos="993"/>
        </w:tabs>
        <w:spacing w:line="240" w:lineRule="auto"/>
        <w:jc w:val="center"/>
        <w:rPr>
          <w:rFonts w:ascii="Times New Roman" w:eastAsia="Times New Roman" w:hAnsi="Times New Roman" w:cs="Times New Roman"/>
          <w:b/>
          <w:sz w:val="28"/>
          <w:szCs w:val="28"/>
          <w:lang w:eastAsia="ru-RU"/>
        </w:rPr>
      </w:pPr>
    </w:p>
    <w:p w:rsidR="008A7650" w:rsidRPr="008A7650" w:rsidRDefault="008A7650" w:rsidP="008A7650">
      <w:pPr>
        <w:tabs>
          <w:tab w:val="left" w:pos="709"/>
        </w:tabs>
        <w:snapToGrid w:val="0"/>
        <w:spacing w:line="240" w:lineRule="auto"/>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ab/>
        <w:t>На базе общеобразовательных школ функционирует 161 объединение по интересам,  в которых  занимаются 2336 обучающихся, 11 военно-патриотических объединений, которые посещают 172 ребёнка.</w:t>
      </w:r>
    </w:p>
    <w:p w:rsidR="008A7650" w:rsidRPr="008A7650" w:rsidRDefault="008A7650" w:rsidP="008A7650">
      <w:pPr>
        <w:spacing w:line="240" w:lineRule="auto"/>
        <w:ind w:firstLine="709"/>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xml:space="preserve">В рамках  реализации областной программы «Гражданско-патриотическое воспитание граждан в Смоленской области» на 2016 - 2020 годы состоялся </w:t>
      </w:r>
      <w:r w:rsidRPr="008A7650">
        <w:rPr>
          <w:rFonts w:ascii="Times New Roman" w:eastAsia="Times New Roman" w:hAnsi="Times New Roman" w:cs="Times New Roman"/>
          <w:sz w:val="28"/>
          <w:szCs w:val="28"/>
          <w:lang w:val="en-US" w:eastAsia="ru-RU"/>
        </w:rPr>
        <w:t>I</w:t>
      </w:r>
      <w:r w:rsidRPr="008A7650">
        <w:rPr>
          <w:rFonts w:ascii="Times New Roman" w:eastAsia="Times New Roman" w:hAnsi="Times New Roman" w:cs="Times New Roman"/>
          <w:sz w:val="28"/>
          <w:szCs w:val="28"/>
          <w:lang w:eastAsia="ru-RU"/>
        </w:rPr>
        <w:t xml:space="preserve"> Слёт вяземского отделения смоленского регионального отделения детско-юношеского военно-патриотического общественного движения «Юнармия»</w:t>
      </w:r>
      <w:r w:rsidRPr="008A7650">
        <w:rPr>
          <w:rFonts w:ascii="Times New Roman" w:eastAsia="Times New Roman" w:hAnsi="Times New Roman" w:cs="Times New Roman"/>
          <w:b/>
          <w:sz w:val="28"/>
          <w:szCs w:val="28"/>
          <w:lang w:eastAsia="ru-RU"/>
        </w:rPr>
        <w:t xml:space="preserve">. </w:t>
      </w:r>
      <w:r w:rsidRPr="008A7650">
        <w:rPr>
          <w:rFonts w:ascii="Times New Roman" w:eastAsia="Times New Roman" w:hAnsi="Times New Roman" w:cs="Times New Roman"/>
          <w:sz w:val="28"/>
          <w:szCs w:val="28"/>
          <w:lang w:eastAsia="ru-RU"/>
        </w:rPr>
        <w:t>В слёте приняли участие 200 учащихся общеобразовательных учреждений. В ряды юнармии вступили 17 старшеклассников.</w:t>
      </w:r>
    </w:p>
    <w:p w:rsidR="008A7650" w:rsidRPr="008A7650" w:rsidRDefault="008A7650" w:rsidP="008A7650">
      <w:pPr>
        <w:spacing w:line="240" w:lineRule="auto"/>
        <w:ind w:firstLine="709"/>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xml:space="preserve">В 2016 году реализованы патриотические проекты: </w:t>
      </w:r>
    </w:p>
    <w:p w:rsidR="008A7650" w:rsidRPr="008A7650" w:rsidRDefault="008A7650" w:rsidP="008A7650">
      <w:pPr>
        <w:spacing w:line="240" w:lineRule="auto"/>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xml:space="preserve">«Войны священные страницы» - посвящено снятию блокады Ленинграда; </w:t>
      </w:r>
    </w:p>
    <w:p w:rsidR="008A7650" w:rsidRPr="008A7650" w:rsidRDefault="008A7650" w:rsidP="008A7650">
      <w:pPr>
        <w:spacing w:line="240" w:lineRule="auto"/>
        <w:rPr>
          <w:rFonts w:ascii="Times New Roman" w:eastAsia="Times New Roman" w:hAnsi="Times New Roman" w:cs="Times New Roman"/>
          <w:sz w:val="26"/>
          <w:szCs w:val="26"/>
          <w:lang w:eastAsia="ru-RU"/>
        </w:rPr>
      </w:pPr>
      <w:r w:rsidRPr="008A7650">
        <w:rPr>
          <w:rFonts w:ascii="Times New Roman" w:eastAsia="Times New Roman" w:hAnsi="Times New Roman" w:cs="Times New Roman"/>
          <w:sz w:val="28"/>
          <w:szCs w:val="28"/>
          <w:lang w:eastAsia="ru-RU"/>
        </w:rPr>
        <w:t>«Эту память не сотрут века» - посвящено событиям, связанным со Сталинградской битвой;</w:t>
      </w:r>
      <w:r w:rsidRPr="008A7650">
        <w:rPr>
          <w:rFonts w:ascii="Times New Roman" w:eastAsia="Times New Roman" w:hAnsi="Times New Roman" w:cs="Times New Roman"/>
          <w:sz w:val="26"/>
          <w:szCs w:val="26"/>
          <w:lang w:eastAsia="ru-RU"/>
        </w:rPr>
        <w:t xml:space="preserve"> </w:t>
      </w:r>
    </w:p>
    <w:p w:rsidR="008A7650" w:rsidRPr="008A7650" w:rsidRDefault="008A7650" w:rsidP="008A7650">
      <w:pPr>
        <w:spacing w:line="240" w:lineRule="auto"/>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xml:space="preserve">«Горячие точки планеты» - посвящено Дню памяти россиян, исполнявших служебный долг за пределами Отечества. </w:t>
      </w:r>
    </w:p>
    <w:p w:rsidR="008A7650" w:rsidRPr="008A7650" w:rsidRDefault="008A7650" w:rsidP="008A7650">
      <w:pPr>
        <w:spacing w:line="240" w:lineRule="auto"/>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На базе  Центра  патриотического воспитания и допризывной подготовки молодёжи «Долг» состоялась встреча учащихся общеобразовательных учреждений,</w:t>
      </w:r>
      <w:r w:rsidRPr="008A7650">
        <w:rPr>
          <w:rFonts w:ascii="Times New Roman" w:eastAsia="Times New Roman" w:hAnsi="Times New Roman" w:cs="Times New Roman"/>
          <w:sz w:val="24"/>
          <w:szCs w:val="28"/>
          <w:lang w:eastAsia="ru-RU"/>
        </w:rPr>
        <w:t xml:space="preserve"> </w:t>
      </w:r>
      <w:r w:rsidRPr="008A7650">
        <w:rPr>
          <w:rFonts w:ascii="Times New Roman" w:eastAsia="Times New Roman" w:hAnsi="Times New Roman" w:cs="Times New Roman"/>
          <w:sz w:val="28"/>
          <w:szCs w:val="28"/>
          <w:lang w:eastAsia="ru-RU"/>
        </w:rPr>
        <w:t>членов общественно-патриотической организации детей  и молодёжи  «Наследники Победы Смоленщины»</w:t>
      </w:r>
      <w:r w:rsidRPr="008A7650">
        <w:rPr>
          <w:rFonts w:ascii="Times New Roman" w:eastAsia="Times New Roman" w:hAnsi="Times New Roman" w:cs="Times New Roman"/>
          <w:sz w:val="24"/>
          <w:szCs w:val="28"/>
          <w:lang w:eastAsia="ru-RU"/>
        </w:rPr>
        <w:t xml:space="preserve"> </w:t>
      </w:r>
      <w:r w:rsidRPr="008A7650">
        <w:rPr>
          <w:rFonts w:ascii="Times New Roman" w:eastAsia="Times New Roman" w:hAnsi="Times New Roman" w:cs="Times New Roman"/>
          <w:sz w:val="28"/>
          <w:szCs w:val="28"/>
          <w:lang w:eastAsia="ru-RU"/>
        </w:rPr>
        <w:t>с участников проекта «Вахта героев Отечества» и офицеров  командования ВДВ</w:t>
      </w:r>
      <w:r w:rsidRPr="008A7650">
        <w:rPr>
          <w:rFonts w:ascii="Times New Roman" w:eastAsia="Times New Roman" w:hAnsi="Times New Roman" w:cs="Times New Roman"/>
          <w:sz w:val="24"/>
          <w:szCs w:val="28"/>
          <w:lang w:eastAsia="ru-RU"/>
        </w:rPr>
        <w:t xml:space="preserve">. </w:t>
      </w:r>
    </w:p>
    <w:p w:rsidR="008A7650" w:rsidRPr="008A7650" w:rsidRDefault="008A7650" w:rsidP="008A7650">
      <w:pPr>
        <w:spacing w:line="240" w:lineRule="auto"/>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xml:space="preserve">Второй год  несёт вахту почётный караул «Пост №1», в состав которого входят  лучшие учащиеся муниципальных учреждений. С 20 по 22 сентября 2016 года учащиеся объединения «Молодое поколение. Пост №1»  МБУ ДО ДДТ  впервые принимали участие во Всероссийском слёте активистов движения «Пост №1» в городе-герое Севастополе.  </w:t>
      </w:r>
    </w:p>
    <w:p w:rsidR="008A7650" w:rsidRPr="008A7650" w:rsidRDefault="008A7650" w:rsidP="008A7650">
      <w:pPr>
        <w:spacing w:line="240" w:lineRule="auto"/>
        <w:ind w:firstLine="708"/>
        <w:rPr>
          <w:rFonts w:ascii="Times New Roman" w:eastAsia="Times New Roman" w:hAnsi="Times New Roman" w:cs="Times New Roman"/>
          <w:sz w:val="28"/>
          <w:szCs w:val="24"/>
          <w:lang w:eastAsia="ru-RU"/>
        </w:rPr>
      </w:pPr>
      <w:r w:rsidRPr="008A7650">
        <w:rPr>
          <w:rFonts w:ascii="Times New Roman" w:eastAsia="Times New Roman" w:hAnsi="Times New Roman" w:cs="Times New Roman"/>
          <w:sz w:val="28"/>
          <w:szCs w:val="24"/>
          <w:lang w:eastAsia="ru-RU"/>
        </w:rPr>
        <w:lastRenderedPageBreak/>
        <w:t>Обучающимися в 2016 году проведено 82 трудовых десанта, в ходе которых посажено 29042 дерева и кустарника (включая посадку саженцев ёлочек в  лесопитомнике Вяземского лесхоза), изготовлено 228 скворечников, 1694 кормушки, изучено и очищено 9 источников, взято под охрану и ограждено 67 муравейников, приведено в порядок 39,64 га зелёных зон.</w:t>
      </w:r>
    </w:p>
    <w:p w:rsidR="008A7650" w:rsidRPr="008A7650" w:rsidRDefault="008A7650" w:rsidP="008A7650">
      <w:pPr>
        <w:spacing w:line="240" w:lineRule="auto"/>
        <w:ind w:firstLine="708"/>
        <w:rPr>
          <w:rFonts w:ascii="Times New Roman" w:eastAsia="Times New Roman" w:hAnsi="Times New Roman" w:cs="Times New Roman"/>
          <w:sz w:val="28"/>
          <w:szCs w:val="24"/>
          <w:lang w:eastAsia="ru-RU"/>
        </w:rPr>
      </w:pPr>
      <w:r w:rsidRPr="008A7650">
        <w:rPr>
          <w:rFonts w:ascii="Times New Roman" w:eastAsia="Times New Roman" w:hAnsi="Times New Roman" w:cs="Times New Roman"/>
          <w:sz w:val="28"/>
          <w:szCs w:val="24"/>
          <w:lang w:eastAsia="ru-RU"/>
        </w:rPr>
        <w:t xml:space="preserve">В общеобразовательных школах действуют 4 экологических клуба, 43 юннатских объединения, в которых занимается 734 обучающихся. Создано 4 музея по охране природы и 29 уголков живой природы, просветительской работой занимались 25 лекторских групп, объединяющих в своих рядах 153 учащихся. Проведено 111 лекций, 110 бесед, выпущено 518 стенных газет, 579 экологических листовок, 43 природоохранных плаката, оформлено 73 выставки, проведено 60 юннатских праздников. Для подкормки зимующих птиц собрано </w:t>
      </w:r>
      <w:smartTag w:uri="urn:schemas-microsoft-com:office:smarttags" w:element="metricconverter">
        <w:smartTagPr>
          <w:attr w:name="ProductID" w:val="217 кг"/>
        </w:smartTagPr>
        <w:r w:rsidRPr="008A7650">
          <w:rPr>
            <w:rFonts w:ascii="Times New Roman" w:eastAsia="Times New Roman" w:hAnsi="Times New Roman" w:cs="Times New Roman"/>
            <w:sz w:val="28"/>
            <w:szCs w:val="24"/>
            <w:lang w:eastAsia="ru-RU"/>
          </w:rPr>
          <w:t>217 кг</w:t>
        </w:r>
      </w:smartTag>
      <w:r w:rsidRPr="008A7650">
        <w:rPr>
          <w:rFonts w:ascii="Times New Roman" w:eastAsia="Times New Roman" w:hAnsi="Times New Roman" w:cs="Times New Roman"/>
          <w:sz w:val="28"/>
          <w:szCs w:val="24"/>
          <w:lang w:eastAsia="ru-RU"/>
        </w:rPr>
        <w:t xml:space="preserve"> семян  дикорастущих трав и деревьев. С целью изучения природы родного края учащиеся совершили 397 экскурсий, 82 похода. </w:t>
      </w:r>
    </w:p>
    <w:p w:rsidR="008A7650" w:rsidRPr="008A7650" w:rsidRDefault="008A7650" w:rsidP="008A7650">
      <w:pPr>
        <w:spacing w:line="240" w:lineRule="auto"/>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xml:space="preserve">В рамках организации правового просвещения проведена Неделя правовой информации, которая была приурочена к Всероссийскому дню правовой помощи детям. </w:t>
      </w:r>
    </w:p>
    <w:p w:rsidR="008A7650" w:rsidRPr="008A7650" w:rsidRDefault="008A7650" w:rsidP="008A7650">
      <w:pPr>
        <w:spacing w:line="240" w:lineRule="auto"/>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В общеобразовательных учреждениях проведены: правовой лекторий «Дети -детям»; акция «Право на жизнь и обязанность жить»; заседание круглого стола: «Мы в самом начале пути», декада правовой грамотности «Равноправие»</w:t>
      </w:r>
      <w:r w:rsidRPr="008A7650">
        <w:rPr>
          <w:rFonts w:ascii="Times New Roman" w:eastAsia="Times New Roman" w:hAnsi="Times New Roman" w:cs="Times New Roman"/>
          <w:bCs/>
          <w:sz w:val="28"/>
          <w:szCs w:val="28"/>
          <w:lang w:eastAsia="ru-RU"/>
        </w:rPr>
        <w:t>.</w:t>
      </w:r>
      <w:r w:rsidRPr="008A7650">
        <w:rPr>
          <w:rFonts w:ascii="Times New Roman" w:eastAsia="Times New Roman" w:hAnsi="Times New Roman" w:cs="Times New Roman"/>
          <w:sz w:val="28"/>
          <w:szCs w:val="28"/>
          <w:lang w:eastAsia="ru-RU"/>
        </w:rPr>
        <w:t xml:space="preserve"> Всего проведено 101 мероприятие, в котором приняли участие  4217 учащихся.</w:t>
      </w:r>
    </w:p>
    <w:p w:rsidR="008A7650" w:rsidRPr="008A7650" w:rsidRDefault="008A7650" w:rsidP="008A7650">
      <w:pPr>
        <w:spacing w:line="240" w:lineRule="auto"/>
        <w:ind w:firstLine="708"/>
        <w:rPr>
          <w:rFonts w:ascii="Times New Roman" w:eastAsia="Times New Roman" w:hAnsi="Times New Roman" w:cs="Times New Roman"/>
          <w:color w:val="000000"/>
          <w:sz w:val="24"/>
          <w:szCs w:val="24"/>
          <w:lang w:eastAsia="ru-RU"/>
        </w:rPr>
      </w:pPr>
      <w:r w:rsidRPr="008A7650">
        <w:rPr>
          <w:rFonts w:ascii="Times New Roman" w:eastAsia="Times New Roman" w:hAnsi="Times New Roman" w:cs="Times New Roman"/>
          <w:sz w:val="28"/>
          <w:szCs w:val="28"/>
          <w:lang w:eastAsia="ru-RU"/>
        </w:rPr>
        <w:t>В целях формирования у подростков чувства гражданской ответственности, навыков гражданского участия в решении актуальных социальных проблем во взаимодействии с органами власти Вяземским районным Советом депутатов в марте - апреле 2016 года среди обучающихся общеобразовательных учреждений проведён конкурс социальных видеороликов «Я здесь живу, и край мне этот дорог». На  конкурс было представлено 12 видеороликов по номинациям: «Социальные проблемы молодёжи»,  «Вяземская изюминка», «Герои нашего времени». Лучшие видеоролики были показаны Вяземским телевидением в течение мая.</w:t>
      </w:r>
      <w:r w:rsidRPr="008A7650">
        <w:rPr>
          <w:rFonts w:ascii="Times New Roman" w:eastAsia="Times New Roman" w:hAnsi="Times New Roman" w:cs="Times New Roman"/>
          <w:color w:val="000000"/>
          <w:sz w:val="24"/>
          <w:szCs w:val="24"/>
          <w:lang w:eastAsia="ru-RU"/>
        </w:rPr>
        <w:tab/>
      </w:r>
    </w:p>
    <w:p w:rsidR="008A7650" w:rsidRPr="008A7650" w:rsidRDefault="008A7650" w:rsidP="008A7650">
      <w:pPr>
        <w:spacing w:line="240" w:lineRule="auto"/>
        <w:ind w:firstLine="708"/>
        <w:rPr>
          <w:rFonts w:ascii="Times New Roman" w:eastAsia="Times New Roman" w:hAnsi="Times New Roman" w:cs="Times New Roman"/>
          <w:bCs/>
          <w:sz w:val="28"/>
          <w:szCs w:val="28"/>
          <w:lang w:eastAsia="ru-RU"/>
        </w:rPr>
      </w:pPr>
      <w:r w:rsidRPr="008A7650">
        <w:rPr>
          <w:rFonts w:ascii="Times New Roman" w:eastAsia="Times New Roman" w:hAnsi="Times New Roman" w:cs="Times New Roman"/>
          <w:bCs/>
          <w:sz w:val="28"/>
          <w:szCs w:val="28"/>
          <w:lang w:eastAsia="ru-RU"/>
        </w:rPr>
        <w:t xml:space="preserve">С целью </w:t>
      </w:r>
      <w:r w:rsidRPr="008A7650">
        <w:rPr>
          <w:rFonts w:ascii="Times New Roman" w:eastAsia="Times New Roman" w:hAnsi="Times New Roman" w:cs="Times New Roman"/>
          <w:sz w:val="28"/>
          <w:szCs w:val="28"/>
          <w:lang w:eastAsia="ru-RU"/>
        </w:rPr>
        <w:t>юридического и правового п</w:t>
      </w:r>
      <w:r w:rsidRPr="008A7650">
        <w:rPr>
          <w:rFonts w:ascii="Times New Roman" w:eastAsia="Times New Roman" w:hAnsi="Times New Roman" w:cs="Times New Roman"/>
          <w:color w:val="000000"/>
          <w:sz w:val="28"/>
          <w:szCs w:val="28"/>
          <w:lang w:eastAsia="ru-RU"/>
        </w:rPr>
        <w:t xml:space="preserve">росвещения родительской общественности в апреле 2016 года на базе МБОУ СОШ № 2 проведено общегородское родительское  </w:t>
      </w:r>
      <w:r w:rsidRPr="008A7650">
        <w:rPr>
          <w:rFonts w:ascii="Times New Roman" w:eastAsia="Times New Roman" w:hAnsi="Times New Roman" w:cs="Times New Roman"/>
          <w:sz w:val="28"/>
          <w:szCs w:val="28"/>
          <w:lang w:eastAsia="ru-RU"/>
        </w:rPr>
        <w:t xml:space="preserve">собрание  </w:t>
      </w:r>
      <w:r w:rsidRPr="008A7650">
        <w:rPr>
          <w:rFonts w:ascii="Times New Roman" w:eastAsia="Times New Roman" w:hAnsi="Times New Roman" w:cs="Times New Roman"/>
          <w:bCs/>
          <w:iCs/>
          <w:sz w:val="28"/>
          <w:szCs w:val="28"/>
          <w:lang w:eastAsia="ru-RU"/>
        </w:rPr>
        <w:t>«О состоянии подростковой преступности</w:t>
      </w:r>
      <w:r w:rsidRPr="008A7650">
        <w:rPr>
          <w:rFonts w:ascii="Times New Roman" w:eastAsia="Times New Roman" w:hAnsi="Times New Roman" w:cs="Times New Roman"/>
          <w:sz w:val="28"/>
          <w:szCs w:val="28"/>
          <w:lang w:eastAsia="ru-RU"/>
        </w:rPr>
        <w:t xml:space="preserve"> </w:t>
      </w:r>
      <w:r w:rsidRPr="008A7650">
        <w:rPr>
          <w:rFonts w:ascii="Times New Roman" w:eastAsia="Times New Roman" w:hAnsi="Times New Roman" w:cs="Times New Roman"/>
          <w:bCs/>
          <w:iCs/>
          <w:sz w:val="28"/>
          <w:szCs w:val="28"/>
          <w:lang w:eastAsia="ru-RU"/>
        </w:rPr>
        <w:t xml:space="preserve">на территории Вяземского района </w:t>
      </w:r>
      <w:r w:rsidRPr="008A7650">
        <w:rPr>
          <w:rFonts w:ascii="Times New Roman" w:eastAsia="Times New Roman" w:hAnsi="Times New Roman" w:cs="Times New Roman"/>
          <w:sz w:val="28"/>
          <w:szCs w:val="28"/>
          <w:lang w:eastAsia="ru-RU"/>
        </w:rPr>
        <w:t xml:space="preserve"> </w:t>
      </w:r>
      <w:r w:rsidRPr="008A7650">
        <w:rPr>
          <w:rFonts w:ascii="Times New Roman" w:eastAsia="Times New Roman" w:hAnsi="Times New Roman" w:cs="Times New Roman"/>
          <w:bCs/>
          <w:iCs/>
          <w:sz w:val="28"/>
          <w:szCs w:val="28"/>
          <w:lang w:eastAsia="ru-RU"/>
        </w:rPr>
        <w:t xml:space="preserve">и мерах по её профилактике». В собрании приняла участие уполномоченный по правам ребёнка в Смоленской области                             Н.А. Михайлова, работники Вяземской межрайонной прокуратуры, правоохранительных органов,  </w:t>
      </w:r>
      <w:r w:rsidRPr="008A7650">
        <w:rPr>
          <w:rFonts w:ascii="Times New Roman" w:eastAsia="Times New Roman" w:hAnsi="Times New Roman" w:cs="Times New Roman"/>
          <w:iCs/>
          <w:sz w:val="28"/>
          <w:szCs w:val="28"/>
          <w:lang w:eastAsia="ru-RU"/>
        </w:rPr>
        <w:t>Вяземского МРО Управления ФСКН России по Смоленской области,</w:t>
      </w:r>
      <w:r w:rsidRPr="008A7650">
        <w:rPr>
          <w:rFonts w:ascii="Times New Roman" w:eastAsia="Times New Roman" w:hAnsi="Times New Roman" w:cs="Times New Roman"/>
          <w:bCs/>
          <w:sz w:val="28"/>
          <w:szCs w:val="28"/>
          <w:lang w:eastAsia="ru-RU"/>
        </w:rPr>
        <w:t xml:space="preserve"> педагог-психолог СОГБУ «Вяземский социально-реабилитационный центр для несовершеннолетних «Гармония».</w:t>
      </w:r>
    </w:p>
    <w:p w:rsidR="008A7650" w:rsidRPr="008A7650" w:rsidRDefault="008A7650" w:rsidP="008A7650">
      <w:pPr>
        <w:spacing w:line="240" w:lineRule="auto"/>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xml:space="preserve">Наиболее значимыми мероприятиями, проведёнными среди обучающихся общеобразовательных учреждений стали: </w:t>
      </w:r>
      <w:r w:rsidRPr="008A7650">
        <w:rPr>
          <w:rFonts w:ascii="Times New Roman" w:eastAsia="Times New Roman" w:hAnsi="Times New Roman" w:cs="Times New Roman"/>
          <w:color w:val="000000"/>
          <w:sz w:val="28"/>
          <w:szCs w:val="28"/>
          <w:lang w:val="en-US" w:eastAsia="ru-RU"/>
        </w:rPr>
        <w:t>IV</w:t>
      </w:r>
      <w:r w:rsidRPr="008A7650">
        <w:rPr>
          <w:rFonts w:ascii="Times New Roman" w:eastAsia="Times New Roman" w:hAnsi="Times New Roman" w:cs="Times New Roman"/>
          <w:color w:val="000000"/>
          <w:sz w:val="28"/>
          <w:szCs w:val="28"/>
          <w:lang w:eastAsia="ru-RU"/>
        </w:rPr>
        <w:t xml:space="preserve"> открытый районный конкурс </w:t>
      </w:r>
      <w:r w:rsidRPr="008A7650">
        <w:rPr>
          <w:rFonts w:ascii="Times New Roman" w:eastAsia="Times New Roman" w:hAnsi="Times New Roman" w:cs="Times New Roman"/>
          <w:sz w:val="28"/>
          <w:szCs w:val="28"/>
          <w:lang w:eastAsia="ru-RU"/>
        </w:rPr>
        <w:t xml:space="preserve">игровых шоу-программ, представлений, спектаклей «Новогодняя мозаика </w:t>
      </w:r>
      <w:r w:rsidRPr="008A7650">
        <w:rPr>
          <w:rFonts w:ascii="Times New Roman" w:eastAsia="Times New Roman" w:hAnsi="Times New Roman" w:cs="Times New Roman"/>
          <w:sz w:val="28"/>
          <w:szCs w:val="28"/>
          <w:lang w:eastAsia="ru-RU"/>
        </w:rPr>
        <w:noBreakHyphen/>
        <w:t xml:space="preserve"> 2016»;                  </w:t>
      </w:r>
      <w:r w:rsidRPr="008A7650">
        <w:rPr>
          <w:rFonts w:ascii="Times New Roman" w:eastAsia="Times New Roman" w:hAnsi="Times New Roman" w:cs="Times New Roman"/>
          <w:bCs/>
          <w:sz w:val="28"/>
          <w:szCs w:val="28"/>
          <w:lang w:eastAsia="ru-RU"/>
        </w:rPr>
        <w:t>V районный конкурс авторских материалов по дополнительному образованию и воспитанию детей; районный конкурс художественного чтения,  посвящённый      55-летию первого полёта человека в космос, районный тур Всероссийского конкурса юных чтецов «Живая классика»;</w:t>
      </w:r>
      <w:r w:rsidRPr="008A7650">
        <w:rPr>
          <w:rFonts w:ascii="Times New Roman" w:eastAsia="Times New Roman" w:hAnsi="Times New Roman" w:cs="Times New Roman"/>
          <w:sz w:val="28"/>
          <w:szCs w:val="28"/>
          <w:lang w:eastAsia="ru-RU"/>
        </w:rPr>
        <w:t xml:space="preserve"> районный конкурс «Дети, техника, творчество» </w:t>
      </w:r>
      <w:r w:rsidRPr="008A7650">
        <w:rPr>
          <w:rFonts w:ascii="Times New Roman" w:eastAsia="Times New Roman" w:hAnsi="Times New Roman" w:cs="Times New Roman"/>
          <w:sz w:val="28"/>
          <w:szCs w:val="28"/>
          <w:lang w:eastAsia="ru-RU"/>
        </w:rPr>
        <w:lastRenderedPageBreak/>
        <w:t xml:space="preserve">(«Парад Снеговиков!»),  районный этап областного фестиваля творчества «Знаете каким он парнем был!», </w:t>
      </w:r>
      <w:r w:rsidRPr="008A7650">
        <w:rPr>
          <w:rFonts w:ascii="Times New Roman" w:eastAsia="Times New Roman" w:hAnsi="Times New Roman" w:cs="Times New Roman"/>
          <w:sz w:val="28"/>
          <w:szCs w:val="28"/>
          <w:lang w:val="en-US" w:eastAsia="ru-RU"/>
        </w:rPr>
        <w:t>VIII</w:t>
      </w:r>
      <w:r w:rsidRPr="008A7650">
        <w:rPr>
          <w:rFonts w:ascii="Times New Roman" w:eastAsia="Times New Roman" w:hAnsi="Times New Roman" w:cs="Times New Roman"/>
          <w:sz w:val="28"/>
          <w:szCs w:val="28"/>
          <w:lang w:eastAsia="ru-RU"/>
        </w:rPr>
        <w:t xml:space="preserve"> районный фестиваль детского творчества «Быть первым», посвящённый 55-летию первого полёта человека в космос.</w:t>
      </w:r>
    </w:p>
    <w:p w:rsidR="008A7650" w:rsidRPr="008A7650" w:rsidRDefault="008A7650" w:rsidP="008A7650">
      <w:pPr>
        <w:tabs>
          <w:tab w:val="left" w:pos="1200"/>
        </w:tabs>
        <w:spacing w:line="240" w:lineRule="auto"/>
        <w:ind w:right="-2"/>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ab/>
        <w:t>Всего  проведено более 30 мероприятий, в которых приняли участие боле 1500 человек.</w:t>
      </w:r>
    </w:p>
    <w:p w:rsidR="008A7650" w:rsidRPr="008A7650" w:rsidRDefault="008A7650" w:rsidP="008A7650">
      <w:pPr>
        <w:shd w:val="clear" w:color="auto" w:fill="FFFFFF"/>
        <w:spacing w:line="240" w:lineRule="auto"/>
        <w:ind w:firstLine="709"/>
        <w:jc w:val="center"/>
        <w:rPr>
          <w:rFonts w:ascii="Times New Roman" w:eastAsia="Times New Roman" w:hAnsi="Times New Roman" w:cs="Times New Roman"/>
          <w:b/>
          <w:sz w:val="16"/>
          <w:szCs w:val="16"/>
          <w:lang w:eastAsia="ru-RU"/>
        </w:rPr>
      </w:pPr>
    </w:p>
    <w:p w:rsidR="008A7650" w:rsidRPr="008A7650" w:rsidRDefault="008A7650" w:rsidP="008A7650">
      <w:pPr>
        <w:tabs>
          <w:tab w:val="left" w:pos="720"/>
          <w:tab w:val="left" w:pos="993"/>
        </w:tabs>
        <w:spacing w:line="240" w:lineRule="auto"/>
        <w:jc w:val="center"/>
        <w:rPr>
          <w:rFonts w:ascii="Times New Roman" w:eastAsia="Times New Roman" w:hAnsi="Times New Roman" w:cs="Times New Roman"/>
          <w:b/>
          <w:sz w:val="28"/>
          <w:szCs w:val="28"/>
          <w:lang w:eastAsia="ru-RU"/>
        </w:rPr>
      </w:pPr>
      <w:r w:rsidRPr="008A7650">
        <w:rPr>
          <w:rFonts w:ascii="Times New Roman" w:eastAsia="Times New Roman" w:hAnsi="Times New Roman" w:cs="Times New Roman"/>
          <w:b/>
          <w:sz w:val="28"/>
          <w:szCs w:val="28"/>
          <w:lang w:eastAsia="ru-RU"/>
        </w:rPr>
        <w:t>Организация  отдыха и оздоровления детей и подростков</w:t>
      </w:r>
    </w:p>
    <w:p w:rsidR="008A7650" w:rsidRPr="008A7650" w:rsidRDefault="008A7650" w:rsidP="008A7650">
      <w:pPr>
        <w:tabs>
          <w:tab w:val="left" w:pos="720"/>
          <w:tab w:val="left" w:pos="993"/>
        </w:tabs>
        <w:spacing w:line="240" w:lineRule="auto"/>
        <w:jc w:val="center"/>
        <w:rPr>
          <w:rFonts w:ascii="Times New Roman" w:eastAsia="Times New Roman" w:hAnsi="Times New Roman" w:cs="Times New Roman"/>
          <w:b/>
          <w:sz w:val="28"/>
          <w:szCs w:val="28"/>
          <w:lang w:eastAsia="ru-RU"/>
        </w:rPr>
      </w:pPr>
    </w:p>
    <w:p w:rsidR="008A7650" w:rsidRPr="008A7650" w:rsidRDefault="008A7650" w:rsidP="008A7650">
      <w:pPr>
        <w:spacing w:line="240" w:lineRule="auto"/>
        <w:ind w:firstLine="709"/>
        <w:rPr>
          <w:rFonts w:ascii="Times New Roman" w:eastAsia="Times New Roman" w:hAnsi="Times New Roman" w:cs="Times New Roman"/>
          <w:i/>
          <w:sz w:val="28"/>
          <w:szCs w:val="28"/>
          <w:lang w:eastAsia="ru-RU"/>
        </w:rPr>
      </w:pPr>
      <w:r w:rsidRPr="008A7650">
        <w:rPr>
          <w:rFonts w:ascii="Times New Roman" w:eastAsia="Times New Roman" w:hAnsi="Times New Roman" w:cs="Times New Roman"/>
          <w:sz w:val="28"/>
          <w:szCs w:val="28"/>
          <w:lang w:eastAsia="ru-RU"/>
        </w:rPr>
        <w:t xml:space="preserve">На территории муниципального образования «Вяземский район» Смоленской области в летний период функционировал 31 лагерь с дневным пребыванием детей с организацией двухразового горячего питания (планировалось 30 лагерей). В лагерях с дневным пребыванием оздоровилось 804 ребенка в возрасте от 7 до 17 лет, из них 696 детей, находящихся в трудной жизненной ситуации. 108 детей оздоравливались за счет средств родителей. </w:t>
      </w:r>
    </w:p>
    <w:p w:rsidR="008A7650" w:rsidRPr="008A7650" w:rsidRDefault="008A7650" w:rsidP="008A7650">
      <w:pPr>
        <w:spacing w:line="240" w:lineRule="auto"/>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xml:space="preserve">На организацию отдыха детей в летний период в лагерях с дневным пребыванием из средств областного бюджета  выделено и израсходовано 1 308 734 рубля, из средств  местного бюджета израсходовано 796 141 рубль. Родительская плата за пребывание детей в лагерях с дневным пребыванием суммарно составила 319 143 рубля.  </w:t>
      </w:r>
    </w:p>
    <w:p w:rsidR="008A7650" w:rsidRPr="008A7650" w:rsidRDefault="008A7650" w:rsidP="008A7650">
      <w:pPr>
        <w:spacing w:line="240" w:lineRule="auto"/>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В 2016 году в 14 образовательных учреждениях функционировали профильные оздоровительные смены: экологическая, спортивная, патриотическая, нахимовская, физкультурно-оздоровительная, художественно-эстетическая, эколого-краеведческая, военно-патриотическая, творческая.  На базе МБОУ Шимановской СОШ в июне 2015 года работала летняя математическая школа «Интеллектуал».</w:t>
      </w:r>
    </w:p>
    <w:p w:rsidR="008A7650" w:rsidRPr="008A7650" w:rsidRDefault="008A7650" w:rsidP="008A7650">
      <w:pPr>
        <w:spacing w:line="240" w:lineRule="auto"/>
        <w:ind w:firstLine="709"/>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xml:space="preserve">В июне и августе 2016 года на базе МБУДО «Дом детского творчества» функционировало 2 лагеря с организацией досуговой деятельности без осуществления питания (охвачено 72 ребенка). </w:t>
      </w:r>
    </w:p>
    <w:p w:rsidR="008A7650" w:rsidRPr="008A7650" w:rsidRDefault="008A7650" w:rsidP="008A7650">
      <w:pPr>
        <w:spacing w:line="240" w:lineRule="auto"/>
        <w:ind w:firstLine="709"/>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С целью организации досуговой деятельности детей в летний период в учреждении дополнительного образования детей Станции юных техников проводились мастер-классы. Дети изготовляли планеры, виндсерфинги, модели самолетов и парусников,  поделки в технике оригами и декупаж, осваивали пластилиновое рисование. Проводились   развлекательные мероприятия: «Планета детства», «Я - актер», «Мир кино». Всего было  охвачено данными видами деятельности 1604</w:t>
      </w:r>
      <w:r w:rsidRPr="008A7650">
        <w:rPr>
          <w:rFonts w:ascii="Times New Roman" w:eastAsia="Times New Roman" w:hAnsi="Times New Roman" w:cs="Times New Roman"/>
          <w:b/>
          <w:sz w:val="28"/>
          <w:szCs w:val="28"/>
          <w:lang w:eastAsia="ru-RU"/>
        </w:rPr>
        <w:t xml:space="preserve"> </w:t>
      </w:r>
      <w:r w:rsidRPr="008A7650">
        <w:rPr>
          <w:rFonts w:ascii="Times New Roman" w:eastAsia="Times New Roman" w:hAnsi="Times New Roman" w:cs="Times New Roman"/>
          <w:sz w:val="28"/>
          <w:szCs w:val="28"/>
          <w:lang w:eastAsia="ru-RU"/>
        </w:rPr>
        <w:t>ребёнка.</w:t>
      </w:r>
    </w:p>
    <w:p w:rsidR="008A7650" w:rsidRPr="008A7650" w:rsidRDefault="008A7650" w:rsidP="008A7650">
      <w:pPr>
        <w:spacing w:line="240" w:lineRule="auto"/>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В летний период в муниципальных бюджетных образовательных учреждениях были организованы  малозатратные формы отдыха: проведено 135 экскурсий для 1976 детей, организовано 55 походов с участием 478 детей. Для организации походов использовались средства родителей  в сумме 328 800 рублей.</w:t>
      </w:r>
    </w:p>
    <w:p w:rsidR="008A7650" w:rsidRPr="008A7650" w:rsidRDefault="008A7650" w:rsidP="008A7650">
      <w:pPr>
        <w:spacing w:line="240" w:lineRule="auto"/>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xml:space="preserve"> </w:t>
      </w:r>
      <w:r w:rsidRPr="008A7650">
        <w:rPr>
          <w:rFonts w:ascii="Times New Roman" w:eastAsia="Times New Roman" w:hAnsi="Times New Roman" w:cs="Times New Roman"/>
          <w:sz w:val="28"/>
          <w:szCs w:val="28"/>
          <w:lang w:eastAsia="ru-RU"/>
        </w:rPr>
        <w:tab/>
        <w:t xml:space="preserve">Всего в летний период 2016 года различными формами отдыха охвачено 5615 детей в возрасте от 7 до 17 лет. </w:t>
      </w:r>
    </w:p>
    <w:p w:rsidR="008A7650" w:rsidRPr="008A7650" w:rsidRDefault="008A7650" w:rsidP="008A7650">
      <w:pPr>
        <w:spacing w:line="240" w:lineRule="auto"/>
        <w:ind w:right="-15"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xml:space="preserve">На возмещение части затрат родителям, связанных с приобретением путевок в загородные оздоровительные лагеря, расположенные на территории Российской Федерации, в каникулярное время, выделено в 2016 году из средств областного  </w:t>
      </w:r>
      <w:r w:rsidRPr="008A7650">
        <w:rPr>
          <w:rFonts w:ascii="Times New Roman" w:eastAsia="Times New Roman" w:hAnsi="Times New Roman" w:cs="Times New Roman"/>
          <w:sz w:val="28"/>
          <w:szCs w:val="28"/>
          <w:lang w:eastAsia="ru-RU"/>
        </w:rPr>
        <w:lastRenderedPageBreak/>
        <w:t xml:space="preserve">бюджета 99 258 рублей,  из средств местного бюджета  50 000 рублей, израсходовано 24 036   рублей. </w:t>
      </w:r>
    </w:p>
    <w:p w:rsidR="008A7650" w:rsidRPr="008A7650" w:rsidRDefault="008A7650" w:rsidP="008A7650">
      <w:pPr>
        <w:spacing w:line="240" w:lineRule="auto"/>
        <w:ind w:right="-15"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xml:space="preserve">За  возмещением  части затрат, связанных с приобретением путевок в загородные оздоровительные лагеря, расположенные на территории Смоленской области, обратилось  19 родителей.   </w:t>
      </w:r>
    </w:p>
    <w:p w:rsidR="008A7650" w:rsidRPr="008A7650" w:rsidRDefault="008A7650" w:rsidP="008A7650">
      <w:pPr>
        <w:spacing w:line="240" w:lineRule="auto"/>
        <w:ind w:firstLine="708"/>
        <w:jc w:val="center"/>
        <w:rPr>
          <w:rFonts w:ascii="Times New Roman" w:eastAsia="Times New Roman" w:hAnsi="Times New Roman" w:cs="Times New Roman"/>
          <w:b/>
          <w:sz w:val="28"/>
          <w:szCs w:val="28"/>
          <w:lang w:eastAsia="ru-RU"/>
        </w:rPr>
      </w:pPr>
    </w:p>
    <w:p w:rsidR="008A7650" w:rsidRPr="008A7650" w:rsidRDefault="008A7650" w:rsidP="008A7650">
      <w:pPr>
        <w:spacing w:line="240" w:lineRule="auto"/>
        <w:ind w:firstLine="708"/>
        <w:jc w:val="center"/>
        <w:rPr>
          <w:rFonts w:ascii="Times New Roman" w:eastAsia="Times New Roman" w:hAnsi="Times New Roman" w:cs="Times New Roman"/>
          <w:b/>
          <w:sz w:val="28"/>
          <w:szCs w:val="28"/>
          <w:lang w:eastAsia="ru-RU"/>
        </w:rPr>
      </w:pPr>
      <w:r w:rsidRPr="008A7650">
        <w:rPr>
          <w:rFonts w:ascii="Times New Roman" w:eastAsia="Times New Roman" w:hAnsi="Times New Roman" w:cs="Times New Roman"/>
          <w:b/>
          <w:sz w:val="28"/>
          <w:szCs w:val="28"/>
          <w:lang w:eastAsia="ru-RU"/>
        </w:rPr>
        <w:t>Трудоустройства несовершеннолетних обучающих</w:t>
      </w:r>
    </w:p>
    <w:p w:rsidR="008A7650" w:rsidRPr="008A7650" w:rsidRDefault="008A7650" w:rsidP="008A7650">
      <w:pPr>
        <w:spacing w:line="240" w:lineRule="auto"/>
        <w:ind w:firstLine="708"/>
        <w:jc w:val="center"/>
        <w:rPr>
          <w:rFonts w:ascii="Times New Roman" w:eastAsia="Times New Roman" w:hAnsi="Times New Roman" w:cs="Times New Roman"/>
          <w:b/>
          <w:sz w:val="28"/>
          <w:szCs w:val="28"/>
          <w:lang w:eastAsia="ru-RU"/>
        </w:rPr>
      </w:pPr>
    </w:p>
    <w:p w:rsidR="008A7650" w:rsidRPr="008A7650" w:rsidRDefault="008A7650" w:rsidP="008A7650">
      <w:pPr>
        <w:spacing w:line="240" w:lineRule="auto"/>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xml:space="preserve">Организация трудоустройства несовершеннолетних обучающихся  преимущественно осуществлялась в рамках сотрудничества образовательных  учреждений со Смоленским областным государственным учреждением «Центр занятости населения Вяземского района». Обучающиеся принимались на работу по месту учёбы. Содержанием трудовой деятельности несовершеннолетних, в основном, являлось благоустройство школьной территории, уборка помещений, мелкий текущий ремонт помещений и школьных площадок, выполнение подсобных работ. Трудовая деятельность осуществлялась школьниками в соответствии с требованиями, предъявляемыми к труду несовершеннолетних (неполный рабочий день, отсутствие опасных для жизни и здоровья факторов). </w:t>
      </w:r>
    </w:p>
    <w:p w:rsidR="008A7650" w:rsidRPr="008A7650" w:rsidRDefault="008A7650" w:rsidP="008A7650">
      <w:pPr>
        <w:spacing w:line="240" w:lineRule="auto"/>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xml:space="preserve">Вяземский центр занятости населения выплачивал несовершеннолетним трудящимся материальную поддержку в сумме 1000 руб. (независимо от отработанного времени).  </w:t>
      </w:r>
    </w:p>
    <w:p w:rsidR="008A7650" w:rsidRPr="008A7650" w:rsidRDefault="008A7650" w:rsidP="008A7650">
      <w:pPr>
        <w:spacing w:line="240" w:lineRule="auto"/>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Для обеспечения большей занятости несовершеннолетних и оптимизации расходов местного бюджета комитетом образования (на правах главного распорядителя бюджетных средств) совместно с образовательными учреждениями было принято решение о сокращении продолжительности рабочего времени несовершеннолетних:</w:t>
      </w:r>
    </w:p>
    <w:p w:rsidR="008A7650" w:rsidRPr="008A7650" w:rsidRDefault="008A7650" w:rsidP="008A7650">
      <w:pPr>
        <w:spacing w:line="240" w:lineRule="auto"/>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во время учебного периода – по 1 часу 3 дня в неделю;</w:t>
      </w:r>
    </w:p>
    <w:p w:rsidR="008A7650" w:rsidRPr="008A7650" w:rsidRDefault="008A7650" w:rsidP="008A7650">
      <w:pPr>
        <w:spacing w:line="240" w:lineRule="auto"/>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в каникулярное время – по 2 часа 5 дней в неделю.</w:t>
      </w:r>
    </w:p>
    <w:p w:rsidR="008A7650" w:rsidRPr="008A7650" w:rsidRDefault="008A7650" w:rsidP="008A7650">
      <w:pPr>
        <w:spacing w:line="240" w:lineRule="auto"/>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xml:space="preserve">В 2016 году из средств местного бюджета на оплату труда несовершеннолетних, израсходовано – 283 150 рублей, трудоустроено 230 несовершеннолетних обучающихся (план - 240). </w:t>
      </w:r>
    </w:p>
    <w:p w:rsidR="008A7650" w:rsidRPr="008A7650" w:rsidRDefault="008A7650" w:rsidP="008A7650">
      <w:pPr>
        <w:spacing w:line="240" w:lineRule="auto"/>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xml:space="preserve"> </w:t>
      </w:r>
    </w:p>
    <w:p w:rsidR="008A7650" w:rsidRPr="008A7650" w:rsidRDefault="008A7650" w:rsidP="008A7650">
      <w:pPr>
        <w:tabs>
          <w:tab w:val="left" w:pos="4680"/>
        </w:tabs>
        <w:spacing w:line="240" w:lineRule="auto"/>
        <w:jc w:val="center"/>
        <w:rPr>
          <w:rFonts w:ascii="Times New Roman" w:eastAsia="Times New Roman" w:hAnsi="Times New Roman" w:cs="Times New Roman"/>
          <w:b/>
          <w:sz w:val="28"/>
          <w:szCs w:val="28"/>
          <w:lang w:eastAsia="ru-RU"/>
        </w:rPr>
      </w:pPr>
      <w:r w:rsidRPr="008A7650">
        <w:rPr>
          <w:rFonts w:ascii="Times New Roman" w:eastAsia="Times New Roman" w:hAnsi="Times New Roman" w:cs="Times New Roman"/>
          <w:b/>
          <w:color w:val="000000"/>
          <w:sz w:val="28"/>
          <w:szCs w:val="28"/>
          <w:lang w:eastAsia="ru-RU"/>
        </w:rPr>
        <w:t xml:space="preserve">Организация проведения независимой оценки </w:t>
      </w:r>
      <w:r w:rsidRPr="008A7650">
        <w:rPr>
          <w:rFonts w:ascii="Times New Roman" w:eastAsia="Times New Roman" w:hAnsi="Times New Roman" w:cs="Times New Roman"/>
          <w:b/>
          <w:sz w:val="28"/>
          <w:szCs w:val="28"/>
          <w:lang w:eastAsia="ru-RU"/>
        </w:rPr>
        <w:t>качества</w:t>
      </w:r>
    </w:p>
    <w:p w:rsidR="008A7650" w:rsidRPr="008A7650" w:rsidRDefault="008A7650" w:rsidP="008A7650">
      <w:pPr>
        <w:tabs>
          <w:tab w:val="left" w:pos="4680"/>
        </w:tabs>
        <w:spacing w:line="240" w:lineRule="auto"/>
        <w:jc w:val="center"/>
        <w:rPr>
          <w:rFonts w:ascii="Times New Roman" w:eastAsia="Times New Roman" w:hAnsi="Times New Roman" w:cs="Times New Roman"/>
          <w:b/>
          <w:sz w:val="28"/>
          <w:szCs w:val="28"/>
          <w:lang w:eastAsia="ru-RU"/>
        </w:rPr>
      </w:pPr>
      <w:r w:rsidRPr="008A7650">
        <w:rPr>
          <w:rFonts w:ascii="Times New Roman" w:eastAsia="Times New Roman" w:hAnsi="Times New Roman" w:cs="Times New Roman"/>
          <w:b/>
          <w:sz w:val="28"/>
          <w:szCs w:val="28"/>
          <w:lang w:eastAsia="ru-RU"/>
        </w:rPr>
        <w:t xml:space="preserve"> образовательной деятельности</w:t>
      </w:r>
    </w:p>
    <w:p w:rsidR="008A7650" w:rsidRPr="008A7650" w:rsidRDefault="008A7650" w:rsidP="008A7650">
      <w:pPr>
        <w:tabs>
          <w:tab w:val="left" w:pos="4680"/>
        </w:tabs>
        <w:spacing w:line="240" w:lineRule="auto"/>
        <w:jc w:val="center"/>
        <w:rPr>
          <w:rFonts w:ascii="Times New Roman" w:eastAsia="Times New Roman" w:hAnsi="Times New Roman" w:cs="Times New Roman"/>
          <w:sz w:val="28"/>
          <w:szCs w:val="28"/>
          <w:lang w:eastAsia="ru-RU"/>
        </w:rPr>
      </w:pPr>
    </w:p>
    <w:p w:rsidR="008A7650" w:rsidRPr="008A7650" w:rsidRDefault="008A7650" w:rsidP="008A7650">
      <w:pPr>
        <w:autoSpaceDE w:val="0"/>
        <w:autoSpaceDN w:val="0"/>
        <w:adjustRightInd w:val="0"/>
        <w:spacing w:line="240" w:lineRule="auto"/>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color w:val="000000"/>
          <w:sz w:val="28"/>
          <w:szCs w:val="28"/>
          <w:lang w:eastAsia="ru-RU"/>
        </w:rPr>
        <w:t xml:space="preserve">В 2016 году впервые осуществлял свою работу </w:t>
      </w:r>
      <w:r w:rsidRPr="008A7650">
        <w:rPr>
          <w:rFonts w:ascii="Times New Roman" w:eastAsia="Times New Roman" w:hAnsi="Times New Roman" w:cs="Times New Roman"/>
          <w:sz w:val="28"/>
          <w:szCs w:val="28"/>
          <w:lang w:eastAsia="ru-RU"/>
        </w:rPr>
        <w:t xml:space="preserve">Общественный совет по проведению независимой оценки качества образовательной деятельности муниципальных образовательных организаций. </w:t>
      </w:r>
    </w:p>
    <w:p w:rsidR="008A7650" w:rsidRPr="008A7650" w:rsidRDefault="008A7650" w:rsidP="008A7650">
      <w:pPr>
        <w:autoSpaceDE w:val="0"/>
        <w:autoSpaceDN w:val="0"/>
        <w:adjustRightInd w:val="0"/>
        <w:spacing w:line="240" w:lineRule="auto"/>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Основными задачами совета являются:</w:t>
      </w:r>
    </w:p>
    <w:p w:rsidR="008A7650" w:rsidRPr="008A7650" w:rsidRDefault="008A7650" w:rsidP="008A7650">
      <w:pPr>
        <w:autoSpaceDE w:val="0"/>
        <w:autoSpaceDN w:val="0"/>
        <w:adjustRightInd w:val="0"/>
        <w:spacing w:line="240" w:lineRule="auto"/>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обеспечение открытости и доступности объективной информации о качестве предоставления населению образовательных услуг образовательными организациями, подведомственными комитету образования (в том числе через средства массовой информации и публичное обсуждение вопросов муниципальной системы образования);</w:t>
      </w:r>
    </w:p>
    <w:p w:rsidR="008A7650" w:rsidRPr="008A7650" w:rsidRDefault="008A7650" w:rsidP="008A7650">
      <w:pPr>
        <w:autoSpaceDE w:val="0"/>
        <w:autoSpaceDN w:val="0"/>
        <w:adjustRightInd w:val="0"/>
        <w:spacing w:line="240" w:lineRule="auto"/>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lastRenderedPageBreak/>
        <w:t>- привлечение общественности к внешней оценке качества предоставления социальных услуг населению в сфере образования;</w:t>
      </w:r>
    </w:p>
    <w:p w:rsidR="008A7650" w:rsidRPr="008A7650" w:rsidRDefault="008A7650" w:rsidP="008A7650">
      <w:pPr>
        <w:autoSpaceDE w:val="0"/>
        <w:autoSpaceDN w:val="0"/>
        <w:adjustRightInd w:val="0"/>
        <w:spacing w:line="240" w:lineRule="auto"/>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содействие комитету образования в рассмотрении ключевых социально значимых вопросов в установленной сфере деятельности и выработке решений по ним, в том числе при определении приоритетов развития в области образования и молодежной политики.</w:t>
      </w:r>
    </w:p>
    <w:p w:rsidR="008A7650" w:rsidRPr="008A7650" w:rsidRDefault="008A7650" w:rsidP="008A7650">
      <w:pPr>
        <w:spacing w:line="240" w:lineRule="auto"/>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На заседании совета был принят перечень образовательных учреждений, в которых планировалось в 2016 году провести независимую оценку качества образовательной деятельности, рассмотрены и утверждены анкеты для всех категорий участников образовательного процесса, критерии оценивания. Также определено юридическое лицо (оператор), осуществляющее процедуру независимой оценки качества образовательной деятельности образовательных организаций - ГАУ ДПО «Смоленский областной институт развития образования».</w:t>
      </w:r>
    </w:p>
    <w:p w:rsidR="008A7650" w:rsidRPr="008A7650" w:rsidRDefault="008A7650" w:rsidP="008A7650">
      <w:pPr>
        <w:autoSpaceDE w:val="0"/>
        <w:autoSpaceDN w:val="0"/>
        <w:adjustRightInd w:val="0"/>
        <w:spacing w:line="240" w:lineRule="auto"/>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С 12 сентября по 11 октября 2016 года в 14 общеобразовательных школах проведена независимая оценка качества образования. По результатам сформирован рейтинг, даны рекомендации по повышению оценки качества.</w:t>
      </w:r>
    </w:p>
    <w:p w:rsidR="008A7650" w:rsidRPr="008A7650" w:rsidRDefault="008A7650" w:rsidP="008A7650">
      <w:pPr>
        <w:autoSpaceDE w:val="0"/>
        <w:autoSpaceDN w:val="0"/>
        <w:adjustRightInd w:val="0"/>
        <w:spacing w:line="240" w:lineRule="auto"/>
        <w:ind w:firstLine="708"/>
        <w:rPr>
          <w:rFonts w:ascii="Times New Roman" w:eastAsia="Times New Roman" w:hAnsi="Times New Roman" w:cs="Times New Roman"/>
          <w:sz w:val="28"/>
          <w:szCs w:val="28"/>
          <w:lang w:eastAsia="ru-RU"/>
        </w:rPr>
      </w:pPr>
    </w:p>
    <w:p w:rsidR="008A7650" w:rsidRPr="008A7650" w:rsidRDefault="008A7650" w:rsidP="008A7650">
      <w:pPr>
        <w:tabs>
          <w:tab w:val="left" w:pos="4680"/>
        </w:tabs>
        <w:spacing w:line="240" w:lineRule="auto"/>
        <w:jc w:val="center"/>
        <w:rPr>
          <w:rFonts w:ascii="Times New Roman" w:eastAsia="Times New Roman" w:hAnsi="Times New Roman" w:cs="Times New Roman"/>
          <w:b/>
          <w:color w:val="000000"/>
          <w:sz w:val="28"/>
          <w:szCs w:val="28"/>
          <w:lang w:eastAsia="ru-RU"/>
        </w:rPr>
      </w:pPr>
    </w:p>
    <w:p w:rsidR="008A7650" w:rsidRPr="008A7650" w:rsidRDefault="008A7650" w:rsidP="008A7650">
      <w:pPr>
        <w:tabs>
          <w:tab w:val="left" w:pos="4680"/>
        </w:tabs>
        <w:spacing w:line="240" w:lineRule="auto"/>
        <w:jc w:val="center"/>
        <w:rPr>
          <w:rFonts w:ascii="Times New Roman" w:eastAsia="Times New Roman" w:hAnsi="Times New Roman" w:cs="Times New Roman"/>
          <w:b/>
          <w:color w:val="000000"/>
          <w:sz w:val="28"/>
          <w:szCs w:val="28"/>
          <w:lang w:eastAsia="ru-RU"/>
        </w:rPr>
      </w:pPr>
    </w:p>
    <w:p w:rsidR="008A7650" w:rsidRPr="008A7650" w:rsidRDefault="008A7650" w:rsidP="008A7650">
      <w:pPr>
        <w:tabs>
          <w:tab w:val="left" w:pos="4680"/>
        </w:tabs>
        <w:spacing w:line="240" w:lineRule="auto"/>
        <w:jc w:val="center"/>
        <w:rPr>
          <w:rFonts w:ascii="Times New Roman" w:eastAsia="Times New Roman" w:hAnsi="Times New Roman" w:cs="Times New Roman"/>
          <w:b/>
          <w:sz w:val="28"/>
          <w:szCs w:val="28"/>
          <w:lang w:eastAsia="ru-RU"/>
        </w:rPr>
      </w:pPr>
      <w:r w:rsidRPr="008A7650">
        <w:rPr>
          <w:rFonts w:ascii="Times New Roman" w:eastAsia="Times New Roman" w:hAnsi="Times New Roman" w:cs="Times New Roman"/>
          <w:b/>
          <w:color w:val="000000"/>
          <w:sz w:val="28"/>
          <w:szCs w:val="28"/>
          <w:lang w:eastAsia="ru-RU"/>
        </w:rPr>
        <w:t xml:space="preserve">Обеспечение обязательного повышения квалификации </w:t>
      </w:r>
      <w:r w:rsidRPr="008A7650">
        <w:rPr>
          <w:rFonts w:ascii="Times New Roman" w:eastAsia="Times New Roman" w:hAnsi="Times New Roman" w:cs="Times New Roman"/>
          <w:b/>
          <w:sz w:val="28"/>
          <w:szCs w:val="28"/>
          <w:lang w:eastAsia="ru-RU"/>
        </w:rPr>
        <w:t>работников образования</w:t>
      </w:r>
    </w:p>
    <w:p w:rsidR="008A7650" w:rsidRPr="008A7650" w:rsidRDefault="008A7650" w:rsidP="008A7650">
      <w:pPr>
        <w:tabs>
          <w:tab w:val="left" w:pos="4680"/>
        </w:tabs>
        <w:spacing w:line="240" w:lineRule="auto"/>
        <w:jc w:val="center"/>
        <w:rPr>
          <w:rFonts w:ascii="Times New Roman" w:eastAsia="Times New Roman" w:hAnsi="Times New Roman" w:cs="Times New Roman"/>
          <w:b/>
          <w:color w:val="000000"/>
          <w:sz w:val="28"/>
          <w:szCs w:val="28"/>
          <w:lang w:eastAsia="ru-RU"/>
        </w:rPr>
      </w:pPr>
    </w:p>
    <w:p w:rsidR="008A7650" w:rsidRPr="008A7650" w:rsidRDefault="008A7650" w:rsidP="008A7650">
      <w:pPr>
        <w:spacing w:line="240" w:lineRule="auto"/>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В 2016 году на основании договора с ГАУ ДПО «Смоленский областной институт развития образования» курсовой переподготовкой в условиях введения ФГОС были охвачены 378 педагогов (учителя начальных классов, русского языка и литературы, физической культуры, музыкальные руководители дошкольных учреждений и другие), из них 34 педагога прошли курсовую подготовку непосредственно в институте развития образования. Для 13 работников проведены курсы по вопросам деятельности контрактных управляющих.</w:t>
      </w:r>
    </w:p>
    <w:p w:rsidR="008A7650" w:rsidRPr="008A7650" w:rsidRDefault="008A7650" w:rsidP="008A7650">
      <w:pPr>
        <w:spacing w:line="240" w:lineRule="auto"/>
        <w:ind w:firstLine="708"/>
        <w:rPr>
          <w:rFonts w:ascii="Times New Roman" w:eastAsia="Times New Roman" w:hAnsi="Times New Roman" w:cs="Times New Roman"/>
          <w:sz w:val="28"/>
          <w:szCs w:val="28"/>
          <w:shd w:val="clear" w:color="auto" w:fill="FAFDFE"/>
          <w:lang w:eastAsia="ru-RU"/>
        </w:rPr>
      </w:pPr>
      <w:r w:rsidRPr="008A7650">
        <w:rPr>
          <w:rFonts w:ascii="Times New Roman" w:eastAsia="Times New Roman" w:hAnsi="Times New Roman" w:cs="Times New Roman"/>
          <w:sz w:val="28"/>
          <w:szCs w:val="28"/>
          <w:lang w:eastAsia="ru-RU"/>
        </w:rPr>
        <w:t xml:space="preserve">Также педагоги образовательных учреждений повышали квалификацию посредством участия в дистанционных курсах: «Русский язык. Общая грамотность учащихся», «Преподавание истории России по новому единому учебнику в рамках ФГОС», «Повышение эффективности государственно-общественного управления образовательной организацией средствами проектного и социального менеджмента», «Современный образовательный процесс в системе требований ФГОС». </w:t>
      </w:r>
      <w:r w:rsidRPr="008A7650">
        <w:rPr>
          <w:rFonts w:ascii="Times New Roman" w:eastAsia="Times New Roman" w:hAnsi="Times New Roman" w:cs="Times New Roman"/>
          <w:sz w:val="28"/>
          <w:szCs w:val="28"/>
          <w:shd w:val="clear" w:color="auto" w:fill="FAFDFE"/>
          <w:lang w:eastAsia="ru-RU"/>
        </w:rPr>
        <w:t>Прочно в систему повышения профессионального мастерства учителей входят такие формы как участие в онлайн-вебинарах, конференциях</w:t>
      </w:r>
      <w:r w:rsidRPr="008A7650">
        <w:rPr>
          <w:rFonts w:ascii="Times New Roman" w:eastAsia="Times New Roman" w:hAnsi="Times New Roman" w:cs="Times New Roman"/>
          <w:sz w:val="28"/>
          <w:szCs w:val="28"/>
          <w:lang w:eastAsia="ru-RU"/>
        </w:rPr>
        <w:t xml:space="preserve"> (проведено более 100 вебинаров с участием более 800 педагогических работников).</w:t>
      </w:r>
    </w:p>
    <w:p w:rsidR="008A7650" w:rsidRPr="008A7650" w:rsidRDefault="008A7650" w:rsidP="008A7650">
      <w:pPr>
        <w:spacing w:line="240" w:lineRule="auto"/>
        <w:ind w:firstLine="709"/>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xml:space="preserve">Учителя увереннее стали выступать на всероссийских и региональных конкурсах профессионального мастерства. В 2016 году приняли участие 243 педагога (24,3%), </w:t>
      </w:r>
      <w:r w:rsidRPr="008A7650">
        <w:rPr>
          <w:rFonts w:ascii="Times New Roman" w:eastAsia="Times New Roman" w:hAnsi="Times New Roman" w:cs="Times New Roman"/>
          <w:sz w:val="28"/>
          <w:szCs w:val="28"/>
          <w:shd w:val="clear" w:color="auto" w:fill="FFFFFF"/>
          <w:lang w:eastAsia="ru-RU"/>
        </w:rPr>
        <w:t>57 из них стали победителями и призерами</w:t>
      </w:r>
      <w:r w:rsidRPr="008A7650">
        <w:rPr>
          <w:rFonts w:ascii="Times New Roman" w:eastAsia="Times New Roman" w:hAnsi="Times New Roman" w:cs="Times New Roman"/>
          <w:sz w:val="28"/>
          <w:szCs w:val="28"/>
          <w:lang w:eastAsia="ru-RU"/>
        </w:rPr>
        <w:t>.</w:t>
      </w:r>
    </w:p>
    <w:p w:rsidR="008A7650" w:rsidRPr="008A7650" w:rsidRDefault="008A7650" w:rsidP="008A7650">
      <w:pPr>
        <w:spacing w:line="240" w:lineRule="auto"/>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xml:space="preserve">В ноябре 2016 года на базе Андрейковской средней общеобразовательной школы состоялся </w:t>
      </w:r>
      <w:r w:rsidRPr="008A7650">
        <w:rPr>
          <w:rFonts w:ascii="Times New Roman" w:eastAsia="Times New Roman" w:hAnsi="Times New Roman" w:cs="Times New Roman"/>
          <w:sz w:val="28"/>
          <w:szCs w:val="28"/>
          <w:lang w:val="en-US" w:eastAsia="ru-RU"/>
        </w:rPr>
        <w:t>X</w:t>
      </w:r>
      <w:r w:rsidRPr="008A7650">
        <w:rPr>
          <w:rFonts w:ascii="Times New Roman" w:eastAsia="Times New Roman" w:hAnsi="Times New Roman" w:cs="Times New Roman"/>
          <w:sz w:val="28"/>
          <w:szCs w:val="28"/>
          <w:lang w:eastAsia="ru-RU"/>
        </w:rPr>
        <w:t xml:space="preserve"> областной форум победителей конкурсов профессионального мастерства «Инновационный опыт педагогов Смоленской области как приоритетный ресурс развития регионального образования», который собрал </w:t>
      </w:r>
      <w:r w:rsidRPr="008A7650">
        <w:rPr>
          <w:rFonts w:ascii="Times New Roman" w:eastAsia="Times New Roman" w:hAnsi="Times New Roman" w:cs="Times New Roman"/>
          <w:sz w:val="28"/>
          <w:szCs w:val="28"/>
          <w:lang w:eastAsia="ru-RU"/>
        </w:rPr>
        <w:lastRenderedPageBreak/>
        <w:t>представителей педагогической общественности Гагаринского, Ельнинского, Краснинского, Сафоновского, Сычевского, Угранского, Холм-Жирковского, Смоленского районов, а также города Смоленска на Вяземской земле. Участниками форума стали победители и лауреаты конкурса «Учитель года», победители конкурса лучших учителей ПНП «Образование», председатели областных и районных методических объединений, руководители проблемных творческих групп, региональных инновационных площадок, преподаватели Смоленского государственного университета, представители муниципальных методических служб и общеобразовательных организаций.</w:t>
      </w:r>
    </w:p>
    <w:p w:rsidR="008A7650" w:rsidRPr="008A7650" w:rsidRDefault="008A7650" w:rsidP="008A7650">
      <w:pPr>
        <w:spacing w:line="240" w:lineRule="auto"/>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В рамках форума прошли мастер-классы лучших педагогов общеобразовательных учреждений Смоленской области. Свои мастер-классы показали и педагоги из Андрейковской школы: С.В. Шахина, учитель английского языка «Формирование социокультурной компетенции обучающихся на основе интерактивного обучения» и учитель информатики М.В. Мандрикова «Формирование информационно-коммуникативной компетенции обучающихся на уроках информатики средствами современных образовательных технологий».</w:t>
      </w:r>
    </w:p>
    <w:p w:rsidR="008A7650" w:rsidRPr="008A7650" w:rsidRDefault="008A7650" w:rsidP="008A7650">
      <w:pPr>
        <w:spacing w:line="240" w:lineRule="auto"/>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В целях диссеминации опыта работы учителей - победителей конкурса лучших учителей в рамках ПНП «Образование» и творчески работающих учителей в течение года было проведено 67 открытых уроков и внеклассных мероприятий в нетрадиционной форме, 8 круглых столов, 11 семинаров - практикумов и презентаций опыта, 4 мастер - класса, 1 педагогическая мастерская.</w:t>
      </w:r>
    </w:p>
    <w:p w:rsidR="008A7650" w:rsidRPr="008A7650" w:rsidRDefault="008A7650" w:rsidP="008A7650">
      <w:pPr>
        <w:spacing w:line="240" w:lineRule="auto"/>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В марте состоялся районный конкурс «Учитель года – 2016», в котором приняло участие пять педагогов. Победителем конкурса стала Дудник Анна Николаевна, учитель английского языка МБОУ СОШ № 2, которая представляла Вяземский район на областном конкурсе в городе Смоленске и прошла в финал конкурса.</w:t>
      </w:r>
    </w:p>
    <w:p w:rsidR="008A7650" w:rsidRPr="008A7650" w:rsidRDefault="008A7650" w:rsidP="008A7650">
      <w:pPr>
        <w:spacing w:line="240" w:lineRule="auto"/>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xml:space="preserve">В декабре 2016 года, с целью формирования и распространения у педагогов и учащихся потребности в совместной творческой и исследовательской деятельности, проведена методическая выставка - семинар «Учитель - ученик: совместная творческая деятельность». Были представлены 32 работы из 18 образовательных учреждений. Дипломы присуждены 27 педагогам (7 – дипломов </w:t>
      </w:r>
      <w:r w:rsidRPr="008A7650">
        <w:rPr>
          <w:rFonts w:ascii="Times New Roman" w:eastAsia="Times New Roman" w:hAnsi="Times New Roman" w:cs="Times New Roman"/>
          <w:sz w:val="28"/>
          <w:szCs w:val="28"/>
          <w:lang w:val="en-US" w:eastAsia="ru-RU"/>
        </w:rPr>
        <w:t>I</w:t>
      </w:r>
      <w:r w:rsidRPr="008A7650">
        <w:rPr>
          <w:rFonts w:ascii="Times New Roman" w:eastAsia="Times New Roman" w:hAnsi="Times New Roman" w:cs="Times New Roman"/>
          <w:sz w:val="28"/>
          <w:szCs w:val="28"/>
          <w:lang w:eastAsia="ru-RU"/>
        </w:rPr>
        <w:t xml:space="preserve"> степени, 10 - дипломов </w:t>
      </w:r>
      <w:r w:rsidRPr="008A7650">
        <w:rPr>
          <w:rFonts w:ascii="Times New Roman" w:eastAsia="Times New Roman" w:hAnsi="Times New Roman" w:cs="Times New Roman"/>
          <w:sz w:val="28"/>
          <w:szCs w:val="28"/>
          <w:lang w:val="en-US" w:eastAsia="ru-RU"/>
        </w:rPr>
        <w:t>II</w:t>
      </w:r>
      <w:r w:rsidRPr="008A7650">
        <w:rPr>
          <w:rFonts w:ascii="Times New Roman" w:eastAsia="Times New Roman" w:hAnsi="Times New Roman" w:cs="Times New Roman"/>
          <w:sz w:val="28"/>
          <w:szCs w:val="28"/>
          <w:lang w:eastAsia="ru-RU"/>
        </w:rPr>
        <w:t xml:space="preserve"> степени, 9 - дипломов </w:t>
      </w:r>
      <w:r w:rsidRPr="008A7650">
        <w:rPr>
          <w:rFonts w:ascii="Times New Roman" w:eastAsia="Times New Roman" w:hAnsi="Times New Roman" w:cs="Times New Roman"/>
          <w:sz w:val="28"/>
          <w:szCs w:val="28"/>
          <w:lang w:val="en-US" w:eastAsia="ru-RU"/>
        </w:rPr>
        <w:t>III</w:t>
      </w:r>
      <w:r w:rsidRPr="008A7650">
        <w:rPr>
          <w:rFonts w:ascii="Times New Roman" w:eastAsia="Times New Roman" w:hAnsi="Times New Roman" w:cs="Times New Roman"/>
          <w:sz w:val="28"/>
          <w:szCs w:val="28"/>
          <w:lang w:eastAsia="ru-RU"/>
        </w:rPr>
        <w:t xml:space="preserve"> степени).</w:t>
      </w:r>
    </w:p>
    <w:p w:rsidR="008A7650" w:rsidRPr="008A7650" w:rsidRDefault="008A7650" w:rsidP="008A7650">
      <w:pPr>
        <w:spacing w:line="240" w:lineRule="auto"/>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xml:space="preserve">Информационно – методический центр координирует деятельность 16 районных методических объединений, в состав которых входят все педагогические работники (1000 человек) муниципальной системы образования. В рамках районных методических объединений учителей рассматривались вопросы использования современных образовательных технологий, позволяющих реализовывать федеральные государственные образовательные стандарты: «Современные образовательные и информационные технологии как средство повышения обучаемости математике», «Организация проектной работы с учащимися на уроках биологии в условиях реализации ФГОС», «Использование ИКТ для повышения качества образования», «Технология сотрудничества на уроках информатики с применением </w:t>
      </w:r>
      <w:r w:rsidRPr="008A7650">
        <w:rPr>
          <w:rFonts w:ascii="Times New Roman" w:eastAsia="Times New Roman" w:hAnsi="Times New Roman" w:cs="Times New Roman"/>
          <w:sz w:val="28"/>
          <w:szCs w:val="28"/>
          <w:lang w:val="en-US" w:eastAsia="ru-RU"/>
        </w:rPr>
        <w:t>Google</w:t>
      </w:r>
      <w:r w:rsidRPr="008A7650">
        <w:rPr>
          <w:rFonts w:ascii="Times New Roman" w:eastAsia="Times New Roman" w:hAnsi="Times New Roman" w:cs="Times New Roman"/>
          <w:sz w:val="28"/>
          <w:szCs w:val="28"/>
          <w:lang w:eastAsia="ru-RU"/>
        </w:rPr>
        <w:t>-документов».</w:t>
      </w:r>
    </w:p>
    <w:p w:rsidR="008A7650" w:rsidRPr="008A7650" w:rsidRDefault="008A7650" w:rsidP="008A7650">
      <w:pPr>
        <w:spacing w:line="240" w:lineRule="auto"/>
        <w:ind w:firstLine="708"/>
        <w:rPr>
          <w:rFonts w:ascii="Times New Roman" w:eastAsia="Times New Roman" w:hAnsi="Times New Roman" w:cs="Times New Roman"/>
          <w:sz w:val="28"/>
          <w:szCs w:val="28"/>
          <w:lang w:eastAsia="ru-RU"/>
        </w:rPr>
      </w:pPr>
    </w:p>
    <w:p w:rsidR="008A7650" w:rsidRPr="008A7650" w:rsidRDefault="008A7650" w:rsidP="008A7650">
      <w:pPr>
        <w:spacing w:line="240" w:lineRule="auto"/>
        <w:jc w:val="center"/>
        <w:rPr>
          <w:rFonts w:ascii="Times New Roman" w:eastAsia="Times New Roman" w:hAnsi="Times New Roman" w:cs="Times New Roman"/>
          <w:b/>
          <w:sz w:val="28"/>
          <w:szCs w:val="28"/>
          <w:lang w:eastAsia="ru-RU"/>
        </w:rPr>
      </w:pPr>
      <w:r w:rsidRPr="008A7650">
        <w:rPr>
          <w:rFonts w:ascii="Times New Roman" w:eastAsia="Times New Roman" w:hAnsi="Times New Roman" w:cs="Times New Roman"/>
          <w:b/>
          <w:sz w:val="28"/>
          <w:szCs w:val="28"/>
          <w:lang w:eastAsia="ru-RU"/>
        </w:rPr>
        <w:t xml:space="preserve">Повышение социального статуса работников образования, </w:t>
      </w:r>
    </w:p>
    <w:p w:rsidR="008A7650" w:rsidRPr="008A7650" w:rsidRDefault="008A7650" w:rsidP="008A7650">
      <w:pPr>
        <w:spacing w:line="240" w:lineRule="auto"/>
        <w:jc w:val="center"/>
        <w:rPr>
          <w:rFonts w:ascii="Times New Roman" w:eastAsia="Times New Roman" w:hAnsi="Times New Roman" w:cs="Times New Roman"/>
          <w:b/>
          <w:sz w:val="28"/>
          <w:szCs w:val="28"/>
          <w:lang w:eastAsia="ru-RU"/>
        </w:rPr>
      </w:pPr>
      <w:r w:rsidRPr="008A7650">
        <w:rPr>
          <w:rFonts w:ascii="Times New Roman" w:eastAsia="Times New Roman" w:hAnsi="Times New Roman" w:cs="Times New Roman"/>
          <w:b/>
          <w:sz w:val="28"/>
          <w:szCs w:val="28"/>
          <w:lang w:eastAsia="ru-RU"/>
        </w:rPr>
        <w:lastRenderedPageBreak/>
        <w:t>усиление их государственно - общественной поддержки</w:t>
      </w:r>
    </w:p>
    <w:p w:rsidR="008A7650" w:rsidRPr="008A7650" w:rsidRDefault="008A7650" w:rsidP="008A7650">
      <w:pPr>
        <w:spacing w:line="240" w:lineRule="auto"/>
        <w:jc w:val="center"/>
        <w:rPr>
          <w:rFonts w:ascii="Times New Roman" w:eastAsia="Times New Roman" w:hAnsi="Times New Roman" w:cs="Times New Roman"/>
          <w:b/>
          <w:sz w:val="28"/>
          <w:szCs w:val="28"/>
          <w:lang w:eastAsia="ru-RU"/>
        </w:rPr>
      </w:pPr>
    </w:p>
    <w:p w:rsidR="008A7650" w:rsidRPr="008A7650" w:rsidRDefault="008A7650" w:rsidP="008A7650">
      <w:pPr>
        <w:widowControl w:val="0"/>
        <w:autoSpaceDE w:val="0"/>
        <w:autoSpaceDN w:val="0"/>
        <w:adjustRightInd w:val="0"/>
        <w:spacing w:line="240" w:lineRule="auto"/>
        <w:ind w:left="57" w:right="57" w:firstLine="663"/>
        <w:outlineLvl w:val="1"/>
        <w:rPr>
          <w:rFonts w:ascii="Times New Roman" w:eastAsia="Times New Roman" w:hAnsi="Times New Roman" w:cs="Times New Roman"/>
          <w:bCs/>
          <w:color w:val="000000"/>
          <w:sz w:val="28"/>
          <w:szCs w:val="28"/>
          <w:lang w:eastAsia="ru-RU"/>
        </w:rPr>
      </w:pPr>
      <w:r w:rsidRPr="008A7650">
        <w:rPr>
          <w:rFonts w:ascii="Times New Roman" w:eastAsia="Times New Roman" w:hAnsi="Times New Roman" w:cs="Times New Roman"/>
          <w:sz w:val="28"/>
          <w:szCs w:val="28"/>
          <w:lang w:eastAsia="ru-RU"/>
        </w:rPr>
        <w:t xml:space="preserve">В учреждениях всех типов, подведомственных комитету образования, по данным на декабрь 2016 года работает 2029 человек: в общеобразовательных учреждениях  - </w:t>
      </w:r>
      <w:r w:rsidRPr="008A7650">
        <w:rPr>
          <w:rFonts w:ascii="Times New Roman" w:eastAsia="Times New Roman" w:hAnsi="Times New Roman" w:cs="Times New Roman"/>
          <w:bCs/>
          <w:color w:val="000000"/>
          <w:sz w:val="28"/>
          <w:szCs w:val="28"/>
          <w:lang w:eastAsia="ru-RU"/>
        </w:rPr>
        <w:t xml:space="preserve">1275 человек, в детских садах - </w:t>
      </w:r>
      <w:r w:rsidRPr="008A7650">
        <w:rPr>
          <w:rFonts w:ascii="Times New Roman" w:eastAsia="Times New Roman" w:hAnsi="Times New Roman" w:cs="Times New Roman"/>
          <w:bCs/>
          <w:sz w:val="28"/>
          <w:szCs w:val="28"/>
          <w:lang w:eastAsia="ru-RU"/>
        </w:rPr>
        <w:t>603 человека,</w:t>
      </w:r>
      <w:r w:rsidRPr="008A7650">
        <w:rPr>
          <w:rFonts w:ascii="Times New Roman" w:eastAsia="Times New Roman" w:hAnsi="Times New Roman" w:cs="Times New Roman"/>
          <w:bCs/>
          <w:color w:val="000000"/>
          <w:sz w:val="28"/>
          <w:szCs w:val="28"/>
          <w:lang w:eastAsia="ru-RU"/>
        </w:rPr>
        <w:t xml:space="preserve"> в учреждениях дополнительного образования  -  99 человек, в централизованных бухгалтериях - 45 человек, в МБОУ ДО ИМЦ - 7 человек. </w:t>
      </w:r>
    </w:p>
    <w:p w:rsidR="008A7650" w:rsidRPr="008A7650" w:rsidRDefault="008A7650" w:rsidP="008A7650">
      <w:pPr>
        <w:widowControl w:val="0"/>
        <w:autoSpaceDE w:val="0"/>
        <w:autoSpaceDN w:val="0"/>
        <w:adjustRightInd w:val="0"/>
        <w:spacing w:line="240" w:lineRule="auto"/>
        <w:ind w:left="57" w:right="57" w:firstLine="663"/>
        <w:outlineLvl w:val="1"/>
        <w:rPr>
          <w:rFonts w:ascii="Times New Roman" w:eastAsia="Times New Roman" w:hAnsi="Times New Roman" w:cs="Times New Roman"/>
          <w:bCs/>
          <w:color w:val="000000"/>
          <w:sz w:val="28"/>
          <w:szCs w:val="28"/>
          <w:lang w:eastAsia="ru-RU"/>
        </w:rPr>
      </w:pPr>
      <w:r w:rsidRPr="008A7650">
        <w:rPr>
          <w:rFonts w:ascii="Times New Roman" w:eastAsia="Times New Roman" w:hAnsi="Times New Roman" w:cs="Times New Roman"/>
          <w:bCs/>
          <w:color w:val="000000"/>
          <w:sz w:val="28"/>
          <w:szCs w:val="28"/>
          <w:lang w:eastAsia="ru-RU"/>
        </w:rPr>
        <w:t xml:space="preserve">В муниципальных образовательных учреждениях, подведомственных комитету образования, работают </w:t>
      </w:r>
      <w:r w:rsidRPr="008A7650">
        <w:rPr>
          <w:rFonts w:ascii="Times New Roman" w:eastAsia="Times New Roman" w:hAnsi="Times New Roman" w:cs="Times New Roman"/>
          <w:sz w:val="28"/>
          <w:szCs w:val="28"/>
          <w:lang w:eastAsia="ru-RU"/>
        </w:rPr>
        <w:t xml:space="preserve"> 1977 человек, из них: в должности руководителей образовательных учреждений - 123 человека </w:t>
      </w:r>
      <w:r w:rsidRPr="008A7650">
        <w:rPr>
          <w:rFonts w:ascii="Times New Roman" w:eastAsia="Times New Roman" w:hAnsi="Times New Roman" w:cs="Times New Roman"/>
          <w:bCs/>
          <w:color w:val="000000"/>
          <w:sz w:val="28"/>
          <w:szCs w:val="28"/>
          <w:lang w:eastAsia="ru-RU"/>
        </w:rPr>
        <w:t>(в школах – 88, в детских садах – 25, в учреждениях дополнительного образования – 10)</w:t>
      </w:r>
      <w:r w:rsidRPr="008A7650">
        <w:rPr>
          <w:rFonts w:ascii="Times New Roman" w:eastAsia="Times New Roman" w:hAnsi="Times New Roman" w:cs="Times New Roman"/>
          <w:sz w:val="28"/>
          <w:szCs w:val="28"/>
          <w:lang w:eastAsia="ru-RU"/>
        </w:rPr>
        <w:t xml:space="preserve">; педагогических работников - 1000 человек </w:t>
      </w:r>
      <w:r w:rsidRPr="008A7650">
        <w:rPr>
          <w:rFonts w:ascii="Times New Roman" w:eastAsia="Times New Roman" w:hAnsi="Times New Roman" w:cs="Times New Roman"/>
          <w:bCs/>
          <w:color w:val="000000"/>
          <w:sz w:val="28"/>
          <w:szCs w:val="28"/>
          <w:lang w:eastAsia="ru-RU"/>
        </w:rPr>
        <w:t xml:space="preserve">(в школах – 676, в детских садах – 269, в учреждениях дополнительного образования – 55); </w:t>
      </w:r>
      <w:r w:rsidRPr="008A7650">
        <w:rPr>
          <w:rFonts w:ascii="Times New Roman" w:eastAsia="Times New Roman" w:hAnsi="Times New Roman" w:cs="Times New Roman"/>
          <w:sz w:val="28"/>
          <w:szCs w:val="28"/>
          <w:lang w:eastAsia="ru-RU"/>
        </w:rPr>
        <w:t xml:space="preserve">работников, осуществляющих учебно-вспомогательные и обслуживающие функции – 854 человека </w:t>
      </w:r>
      <w:r w:rsidRPr="008A7650">
        <w:rPr>
          <w:rFonts w:ascii="Times New Roman" w:eastAsia="Times New Roman" w:hAnsi="Times New Roman" w:cs="Times New Roman"/>
          <w:bCs/>
          <w:color w:val="000000"/>
          <w:sz w:val="28"/>
          <w:szCs w:val="28"/>
          <w:lang w:eastAsia="ru-RU"/>
        </w:rPr>
        <w:t>(в школах – 511, в детских садах – 309, в учреждениях дополнительного образования – 34)</w:t>
      </w:r>
      <w:r w:rsidRPr="008A7650">
        <w:rPr>
          <w:rFonts w:ascii="Times New Roman" w:eastAsia="Times New Roman" w:hAnsi="Times New Roman" w:cs="Times New Roman"/>
          <w:sz w:val="28"/>
          <w:szCs w:val="28"/>
          <w:lang w:eastAsia="ru-RU"/>
        </w:rPr>
        <w:t xml:space="preserve">. </w:t>
      </w:r>
    </w:p>
    <w:p w:rsidR="008A7650" w:rsidRPr="008A7650" w:rsidRDefault="008A7650" w:rsidP="008A7650">
      <w:pPr>
        <w:spacing w:line="240" w:lineRule="auto"/>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xml:space="preserve">В общей численности педагогических работников 4 % составляют лица в возрасте до 25 лет; 16 % - в возрасте от 25 до 35 лет; 80 % - в возрасте  старше 35 лет. Высшее профессиональное образование имеют 68% педагогических работников, среднее профессиональное - 25%. </w:t>
      </w:r>
    </w:p>
    <w:p w:rsidR="008A7650" w:rsidRPr="008A7650" w:rsidRDefault="008A7650" w:rsidP="008A7650">
      <w:pPr>
        <w:spacing w:before="40" w:line="240" w:lineRule="auto"/>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xml:space="preserve">В июне 2016 года руководителями общеобразовательных учреждений была представлена информации об имеющихся 42 вакансиях педагогических работников (24 – в городских школах и 15 – в школах, расположенных в сельской местности, 2 - в дошкольных образовательных учреждениях). По данным на сентябрь 2016 года в общеобразовательные школы пришло 2 молодых специалиста. Всего в общеобразовательных школах работают 18 педагогов в возрасте до 25 лет (2,7%)  и 62 педагога в возрасте от 25 до 35 лет (9,4 %), что показывает наличие проблемы обновления кадрового состава образовательных учреждений. При этом доля педагогов пенсионного возраста (старше 55 лет) в школах составляет 36,7 %. </w:t>
      </w:r>
    </w:p>
    <w:p w:rsidR="008A7650" w:rsidRPr="008A7650" w:rsidRDefault="008A7650" w:rsidP="008A7650">
      <w:pPr>
        <w:autoSpaceDE w:val="0"/>
        <w:autoSpaceDN w:val="0"/>
        <w:adjustRightInd w:val="0"/>
        <w:spacing w:line="240" w:lineRule="auto"/>
        <w:ind w:firstLine="720"/>
        <w:rPr>
          <w:rFonts w:ascii="Times New Roman" w:eastAsia="Times New Roman" w:hAnsi="Times New Roman" w:cs="Times New Roman"/>
          <w:color w:val="000000"/>
          <w:sz w:val="28"/>
          <w:szCs w:val="28"/>
          <w:lang w:eastAsia="ru-RU"/>
        </w:rPr>
      </w:pPr>
      <w:r w:rsidRPr="008A7650">
        <w:rPr>
          <w:rFonts w:ascii="Times New Roman" w:eastAsia="Times New Roman" w:hAnsi="Times New Roman" w:cs="Times New Roman"/>
          <w:sz w:val="28"/>
          <w:szCs w:val="28"/>
          <w:lang w:eastAsia="ru-RU"/>
        </w:rPr>
        <w:t xml:space="preserve">В 2016 году осуществлялась реализация программных мероприятий, предусмотренных подпрограммой «Педагогические кадры муниципальной программой «Развитие системы образования муниципального образования  «Вяземский район» Смоленской области» на 2015 - 2017 годы». </w:t>
      </w:r>
      <w:r w:rsidRPr="008A7650">
        <w:rPr>
          <w:rFonts w:ascii="Times New Roman" w:eastAsia="Times New Roman" w:hAnsi="Times New Roman" w:cs="Times New Roman"/>
          <w:color w:val="000000"/>
          <w:sz w:val="28"/>
          <w:szCs w:val="28"/>
          <w:lang w:eastAsia="ru-RU"/>
        </w:rPr>
        <w:t xml:space="preserve">В рамках программы были проведены районные конкурсы «Учитель года» и «Воспитатель года», в мае и октябре организованы встречи с ветеранами педагогического труда. В ходе проведения августовской педагогической конференции 19 педагогам по итогам учебного года вручено денежное поощрение в размере 3448 рублей. </w:t>
      </w:r>
    </w:p>
    <w:p w:rsidR="008A7650" w:rsidRPr="008A7650" w:rsidRDefault="008A7650" w:rsidP="008A7650">
      <w:pPr>
        <w:spacing w:before="40" w:line="240" w:lineRule="auto"/>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Более 74% педагогических работников имеют квалификационные категории.</w:t>
      </w:r>
    </w:p>
    <w:p w:rsidR="008A7650" w:rsidRPr="008A7650" w:rsidRDefault="008A7650" w:rsidP="008A7650">
      <w:pPr>
        <w:spacing w:before="40" w:line="240" w:lineRule="auto"/>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xml:space="preserve">Прошли аттестацию на первую квалификационную категорию 48 % педагогических работников (в общеобразовательных учреждениях – 46%, дошкольных образовательных учреждениях – 58%; учреждениях дополнительного образования – 25%). Высшая квалификационная категория присвоена 28% педагогических работников (в общеобразовательных учреждениях – 32%, дошкольных образовательных учреждениях – 12%; учреждениях дополнительного образования - 46%). В тоже время не имеют квалификационной категории 24 % </w:t>
      </w:r>
      <w:r w:rsidRPr="008A7650">
        <w:rPr>
          <w:rFonts w:ascii="Times New Roman" w:eastAsia="Times New Roman" w:hAnsi="Times New Roman" w:cs="Times New Roman"/>
          <w:sz w:val="28"/>
          <w:szCs w:val="28"/>
          <w:lang w:eastAsia="ru-RU"/>
        </w:rPr>
        <w:lastRenderedPageBreak/>
        <w:t xml:space="preserve">педагогов (в общеобразовательных учреждениях - 22%, дошкольных образовательных учреждениях – 30%; учреждениях дополнительного образования детей - 29%). </w:t>
      </w:r>
    </w:p>
    <w:p w:rsidR="008A7650" w:rsidRPr="008A7650" w:rsidRDefault="008A7650" w:rsidP="008A7650">
      <w:pPr>
        <w:spacing w:line="240" w:lineRule="auto"/>
        <w:ind w:firstLine="720"/>
        <w:rPr>
          <w:rFonts w:ascii="Times New Roman" w:eastAsia="Times New Roman" w:hAnsi="Times New Roman" w:cs="Times New Roman"/>
          <w:bCs/>
          <w:color w:val="000000"/>
          <w:sz w:val="28"/>
          <w:szCs w:val="28"/>
          <w:lang w:eastAsia="ru-RU"/>
        </w:rPr>
      </w:pPr>
      <w:r w:rsidRPr="008A7650">
        <w:rPr>
          <w:rFonts w:ascii="Times New Roman" w:eastAsia="Times New Roman" w:hAnsi="Times New Roman" w:cs="Times New Roman"/>
          <w:bCs/>
          <w:color w:val="000000"/>
          <w:sz w:val="28"/>
          <w:szCs w:val="28"/>
          <w:lang w:eastAsia="ru-RU"/>
        </w:rPr>
        <w:t>В учреждениях образования в настоящее время работают 12 педагогических работников, имеющих Почетное звание «Заслуженный учитель Российской Федерации», 1 педагог, имеющий Почетное звание «Заслуженный работник культуры Российской Федерации», 1 учитель имеет Почетное звание «Народный учитель Российской Федерации».</w:t>
      </w:r>
    </w:p>
    <w:p w:rsidR="008A7650" w:rsidRPr="008A7650" w:rsidRDefault="008A7650" w:rsidP="008A7650">
      <w:pPr>
        <w:spacing w:line="240" w:lineRule="auto"/>
        <w:ind w:firstLine="720"/>
        <w:rPr>
          <w:rFonts w:ascii="Times New Roman" w:eastAsia="Times New Roman" w:hAnsi="Times New Roman" w:cs="Times New Roman"/>
          <w:color w:val="000000"/>
          <w:sz w:val="28"/>
          <w:szCs w:val="28"/>
          <w:lang w:eastAsia="ru-RU"/>
        </w:rPr>
      </w:pPr>
      <w:r w:rsidRPr="008A7650">
        <w:rPr>
          <w:rFonts w:ascii="Times New Roman" w:eastAsia="Times New Roman" w:hAnsi="Times New Roman" w:cs="Times New Roman"/>
          <w:color w:val="000000"/>
          <w:sz w:val="28"/>
          <w:szCs w:val="28"/>
          <w:lang w:eastAsia="ru-RU"/>
        </w:rPr>
        <w:t>25% педагогических работников общеобразовательных учреждений имеют государственные и отраслевые награды.</w:t>
      </w:r>
    </w:p>
    <w:p w:rsidR="008A7650" w:rsidRPr="008A7650" w:rsidRDefault="008A7650" w:rsidP="008A7650">
      <w:pPr>
        <w:spacing w:line="240" w:lineRule="auto"/>
        <w:ind w:firstLine="720"/>
        <w:rPr>
          <w:rFonts w:ascii="Times New Roman" w:eastAsia="Times New Roman" w:hAnsi="Times New Roman" w:cs="Times New Roman"/>
          <w:color w:val="000000"/>
          <w:sz w:val="28"/>
          <w:szCs w:val="28"/>
          <w:lang w:eastAsia="ru-RU"/>
        </w:rPr>
      </w:pPr>
      <w:r w:rsidRPr="008A7650">
        <w:rPr>
          <w:rFonts w:ascii="Times New Roman" w:eastAsia="Times New Roman" w:hAnsi="Times New Roman" w:cs="Times New Roman"/>
          <w:color w:val="000000"/>
          <w:sz w:val="28"/>
          <w:szCs w:val="28"/>
          <w:lang w:eastAsia="ru-RU"/>
        </w:rPr>
        <w:t>В 2016 году присвоено почетное звание «Почетный работник общего образования» 1 педагогу, награждены:</w:t>
      </w:r>
    </w:p>
    <w:p w:rsidR="008A7650" w:rsidRPr="008A7650" w:rsidRDefault="008A7650" w:rsidP="008A7650">
      <w:pPr>
        <w:numPr>
          <w:ilvl w:val="0"/>
          <w:numId w:val="2"/>
        </w:numPr>
        <w:tabs>
          <w:tab w:val="clear" w:pos="1069"/>
          <w:tab w:val="num" w:pos="-3420"/>
          <w:tab w:val="left" w:pos="1080"/>
        </w:tabs>
        <w:spacing w:line="240" w:lineRule="auto"/>
        <w:ind w:firstLine="709"/>
        <w:jc w:val="left"/>
        <w:rPr>
          <w:rFonts w:ascii="Times New Roman" w:eastAsia="Times New Roman" w:hAnsi="Times New Roman" w:cs="Times New Roman"/>
          <w:color w:val="000000"/>
          <w:sz w:val="28"/>
          <w:szCs w:val="28"/>
          <w:lang w:eastAsia="ru-RU"/>
        </w:rPr>
      </w:pPr>
      <w:r w:rsidRPr="008A7650">
        <w:rPr>
          <w:rFonts w:ascii="Times New Roman" w:eastAsia="Times New Roman" w:hAnsi="Times New Roman" w:cs="Times New Roman"/>
          <w:color w:val="000000"/>
          <w:sz w:val="28"/>
          <w:szCs w:val="28"/>
          <w:lang w:eastAsia="ru-RU"/>
        </w:rPr>
        <w:t>Почетной грамотой Министерства образования и науки Российской Федерации - 12 человек;</w:t>
      </w:r>
    </w:p>
    <w:p w:rsidR="008A7650" w:rsidRPr="008A7650" w:rsidRDefault="008A7650" w:rsidP="008A7650">
      <w:pPr>
        <w:numPr>
          <w:ilvl w:val="0"/>
          <w:numId w:val="2"/>
        </w:numPr>
        <w:tabs>
          <w:tab w:val="clear" w:pos="1069"/>
          <w:tab w:val="num" w:pos="-3420"/>
          <w:tab w:val="left" w:pos="1080"/>
        </w:tabs>
        <w:spacing w:line="240" w:lineRule="auto"/>
        <w:ind w:firstLine="709"/>
        <w:jc w:val="left"/>
        <w:rPr>
          <w:rFonts w:ascii="Times New Roman" w:eastAsia="Times New Roman" w:hAnsi="Times New Roman" w:cs="Times New Roman"/>
          <w:color w:val="000000"/>
          <w:sz w:val="28"/>
          <w:szCs w:val="28"/>
          <w:lang w:eastAsia="ru-RU"/>
        </w:rPr>
      </w:pPr>
      <w:r w:rsidRPr="008A7650">
        <w:rPr>
          <w:rFonts w:ascii="Times New Roman" w:eastAsia="Times New Roman" w:hAnsi="Times New Roman" w:cs="Times New Roman"/>
          <w:color w:val="000000"/>
          <w:sz w:val="28"/>
          <w:szCs w:val="28"/>
          <w:lang w:eastAsia="ru-RU"/>
        </w:rPr>
        <w:t>Почетной грамотой Смоленской областной Думы – 1 человек;</w:t>
      </w:r>
    </w:p>
    <w:p w:rsidR="008A7650" w:rsidRPr="008A7650" w:rsidRDefault="008A7650" w:rsidP="008A7650">
      <w:pPr>
        <w:numPr>
          <w:ilvl w:val="0"/>
          <w:numId w:val="2"/>
        </w:numPr>
        <w:tabs>
          <w:tab w:val="clear" w:pos="1069"/>
          <w:tab w:val="num" w:pos="-3420"/>
          <w:tab w:val="left" w:pos="1080"/>
        </w:tabs>
        <w:spacing w:line="240" w:lineRule="auto"/>
        <w:ind w:firstLine="709"/>
        <w:jc w:val="left"/>
        <w:rPr>
          <w:rFonts w:ascii="Times New Roman" w:eastAsia="Times New Roman" w:hAnsi="Times New Roman" w:cs="Times New Roman"/>
          <w:color w:val="000000"/>
          <w:sz w:val="28"/>
          <w:szCs w:val="28"/>
          <w:lang w:eastAsia="ru-RU"/>
        </w:rPr>
      </w:pPr>
      <w:r w:rsidRPr="008A7650">
        <w:rPr>
          <w:rFonts w:ascii="Times New Roman" w:eastAsia="Times New Roman" w:hAnsi="Times New Roman" w:cs="Times New Roman"/>
          <w:color w:val="000000"/>
          <w:sz w:val="28"/>
          <w:szCs w:val="28"/>
          <w:lang w:eastAsia="ru-RU"/>
        </w:rPr>
        <w:t>Благодарственным письмом Смоленской областной Думы – 3 человека;</w:t>
      </w:r>
    </w:p>
    <w:p w:rsidR="008A7650" w:rsidRPr="008A7650" w:rsidRDefault="008A7650" w:rsidP="008A7650">
      <w:pPr>
        <w:numPr>
          <w:ilvl w:val="0"/>
          <w:numId w:val="2"/>
        </w:numPr>
        <w:tabs>
          <w:tab w:val="clear" w:pos="1069"/>
          <w:tab w:val="num" w:pos="-3420"/>
          <w:tab w:val="left" w:pos="1080"/>
        </w:tabs>
        <w:spacing w:line="240" w:lineRule="auto"/>
        <w:ind w:firstLine="709"/>
        <w:jc w:val="left"/>
        <w:rPr>
          <w:rFonts w:ascii="Times New Roman" w:eastAsia="Times New Roman" w:hAnsi="Times New Roman" w:cs="Times New Roman"/>
          <w:color w:val="000000"/>
          <w:sz w:val="28"/>
          <w:szCs w:val="28"/>
          <w:lang w:eastAsia="ru-RU"/>
        </w:rPr>
      </w:pPr>
      <w:r w:rsidRPr="008A7650">
        <w:rPr>
          <w:rFonts w:ascii="Times New Roman" w:eastAsia="Times New Roman" w:hAnsi="Times New Roman" w:cs="Times New Roman"/>
          <w:color w:val="000000"/>
          <w:sz w:val="28"/>
          <w:szCs w:val="28"/>
          <w:lang w:eastAsia="ru-RU"/>
        </w:rPr>
        <w:t>Почетной грамотой Администрации муниципального образования «</w:t>
      </w:r>
      <w:smartTag w:uri="urn:schemas-microsoft-com:office:smarttags" w:element="PersonName">
        <w:smartTagPr>
          <w:attr w:name="ProductID" w:val="Вяземский район"/>
        </w:smartTagPr>
        <w:r w:rsidRPr="008A7650">
          <w:rPr>
            <w:rFonts w:ascii="Times New Roman" w:eastAsia="Times New Roman" w:hAnsi="Times New Roman" w:cs="Times New Roman"/>
            <w:color w:val="000000"/>
            <w:sz w:val="28"/>
            <w:szCs w:val="28"/>
            <w:lang w:eastAsia="ru-RU"/>
          </w:rPr>
          <w:t>Вяземский район</w:t>
        </w:r>
      </w:smartTag>
      <w:r w:rsidRPr="008A7650">
        <w:rPr>
          <w:rFonts w:ascii="Times New Roman" w:eastAsia="Times New Roman" w:hAnsi="Times New Roman" w:cs="Times New Roman"/>
          <w:color w:val="000000"/>
          <w:sz w:val="28"/>
          <w:szCs w:val="28"/>
          <w:lang w:eastAsia="ru-RU"/>
        </w:rPr>
        <w:t>» Смоленской области – 19 человек;</w:t>
      </w:r>
    </w:p>
    <w:p w:rsidR="008A7650" w:rsidRPr="008A7650" w:rsidRDefault="008A7650" w:rsidP="008A7650">
      <w:pPr>
        <w:numPr>
          <w:ilvl w:val="0"/>
          <w:numId w:val="2"/>
        </w:numPr>
        <w:tabs>
          <w:tab w:val="clear" w:pos="1069"/>
          <w:tab w:val="num" w:pos="-3420"/>
          <w:tab w:val="left" w:pos="1080"/>
        </w:tabs>
        <w:spacing w:line="240" w:lineRule="auto"/>
        <w:ind w:firstLine="709"/>
        <w:jc w:val="left"/>
        <w:rPr>
          <w:rFonts w:ascii="Times New Roman" w:eastAsia="Times New Roman" w:hAnsi="Times New Roman" w:cs="Times New Roman"/>
          <w:color w:val="000000"/>
          <w:sz w:val="28"/>
          <w:szCs w:val="28"/>
          <w:lang w:eastAsia="ru-RU"/>
        </w:rPr>
      </w:pPr>
      <w:r w:rsidRPr="008A7650">
        <w:rPr>
          <w:rFonts w:ascii="Times New Roman" w:eastAsia="Times New Roman" w:hAnsi="Times New Roman" w:cs="Times New Roman"/>
          <w:color w:val="000000"/>
          <w:sz w:val="28"/>
          <w:szCs w:val="28"/>
          <w:lang w:eastAsia="ru-RU"/>
        </w:rPr>
        <w:t>Благодарственным письмом Администрации муниципального образования «</w:t>
      </w:r>
      <w:smartTag w:uri="urn:schemas-microsoft-com:office:smarttags" w:element="PersonName">
        <w:smartTagPr>
          <w:attr w:name="ProductID" w:val="Вяземский район"/>
        </w:smartTagPr>
        <w:r w:rsidRPr="008A7650">
          <w:rPr>
            <w:rFonts w:ascii="Times New Roman" w:eastAsia="Times New Roman" w:hAnsi="Times New Roman" w:cs="Times New Roman"/>
            <w:color w:val="000000"/>
            <w:sz w:val="28"/>
            <w:szCs w:val="28"/>
            <w:lang w:eastAsia="ru-RU"/>
          </w:rPr>
          <w:t>Вяземский район</w:t>
        </w:r>
      </w:smartTag>
      <w:r w:rsidRPr="008A7650">
        <w:rPr>
          <w:rFonts w:ascii="Times New Roman" w:eastAsia="Times New Roman" w:hAnsi="Times New Roman" w:cs="Times New Roman"/>
          <w:color w:val="000000"/>
          <w:sz w:val="28"/>
          <w:szCs w:val="28"/>
          <w:lang w:eastAsia="ru-RU"/>
        </w:rPr>
        <w:t xml:space="preserve">» – 3 человека; </w:t>
      </w:r>
    </w:p>
    <w:p w:rsidR="008A7650" w:rsidRPr="008A7650" w:rsidRDefault="008A7650" w:rsidP="008A7650">
      <w:pPr>
        <w:numPr>
          <w:ilvl w:val="0"/>
          <w:numId w:val="2"/>
        </w:numPr>
        <w:tabs>
          <w:tab w:val="clear" w:pos="1069"/>
          <w:tab w:val="num" w:pos="-3420"/>
          <w:tab w:val="left" w:pos="1080"/>
        </w:tabs>
        <w:spacing w:line="240" w:lineRule="auto"/>
        <w:ind w:firstLine="709"/>
        <w:jc w:val="left"/>
        <w:rPr>
          <w:rFonts w:ascii="Times New Roman" w:eastAsia="Times New Roman" w:hAnsi="Times New Roman" w:cs="Times New Roman"/>
          <w:color w:val="000000"/>
          <w:sz w:val="28"/>
          <w:szCs w:val="28"/>
          <w:lang w:eastAsia="ru-RU"/>
        </w:rPr>
      </w:pPr>
      <w:r w:rsidRPr="008A7650">
        <w:rPr>
          <w:rFonts w:ascii="Times New Roman" w:eastAsia="Times New Roman" w:hAnsi="Times New Roman" w:cs="Times New Roman"/>
          <w:color w:val="000000"/>
          <w:sz w:val="28"/>
          <w:szCs w:val="28"/>
          <w:lang w:eastAsia="ru-RU"/>
        </w:rPr>
        <w:t>Почетной грамотой Вяземского районного Совета депутатов – 1 человек;</w:t>
      </w:r>
    </w:p>
    <w:p w:rsidR="008A7650" w:rsidRPr="008A7650" w:rsidRDefault="008A7650" w:rsidP="008A7650">
      <w:pPr>
        <w:numPr>
          <w:ilvl w:val="0"/>
          <w:numId w:val="2"/>
        </w:numPr>
        <w:tabs>
          <w:tab w:val="clear" w:pos="1069"/>
          <w:tab w:val="num" w:pos="-3420"/>
          <w:tab w:val="left" w:pos="1080"/>
        </w:tabs>
        <w:spacing w:line="240" w:lineRule="auto"/>
        <w:ind w:firstLine="709"/>
        <w:jc w:val="left"/>
        <w:rPr>
          <w:rFonts w:ascii="Times New Roman" w:eastAsia="Times New Roman" w:hAnsi="Times New Roman" w:cs="Times New Roman"/>
          <w:color w:val="000000"/>
          <w:sz w:val="28"/>
          <w:szCs w:val="28"/>
          <w:lang w:eastAsia="ru-RU"/>
        </w:rPr>
      </w:pPr>
      <w:r w:rsidRPr="008A7650">
        <w:rPr>
          <w:rFonts w:ascii="Times New Roman" w:eastAsia="Times New Roman" w:hAnsi="Times New Roman" w:cs="Times New Roman"/>
          <w:color w:val="000000"/>
          <w:sz w:val="28"/>
          <w:szCs w:val="28"/>
          <w:lang w:eastAsia="ru-RU"/>
        </w:rPr>
        <w:t>Почетной грамотой Департамента Смоленской области по образованию, науке и делам молодежи - 13  человек;</w:t>
      </w:r>
    </w:p>
    <w:p w:rsidR="008A7650" w:rsidRPr="008A7650" w:rsidRDefault="008A7650" w:rsidP="008A7650">
      <w:pPr>
        <w:numPr>
          <w:ilvl w:val="0"/>
          <w:numId w:val="2"/>
        </w:numPr>
        <w:tabs>
          <w:tab w:val="clear" w:pos="1069"/>
          <w:tab w:val="num" w:pos="-3420"/>
          <w:tab w:val="left" w:pos="1080"/>
        </w:tabs>
        <w:spacing w:line="240" w:lineRule="auto"/>
        <w:ind w:firstLine="709"/>
        <w:jc w:val="left"/>
        <w:rPr>
          <w:rFonts w:ascii="Times New Roman" w:eastAsia="Times New Roman" w:hAnsi="Times New Roman" w:cs="Times New Roman"/>
          <w:color w:val="000000"/>
          <w:sz w:val="28"/>
          <w:szCs w:val="28"/>
          <w:lang w:eastAsia="ru-RU"/>
        </w:rPr>
      </w:pPr>
      <w:r w:rsidRPr="008A7650">
        <w:rPr>
          <w:rFonts w:ascii="Times New Roman" w:eastAsia="Times New Roman" w:hAnsi="Times New Roman" w:cs="Times New Roman"/>
          <w:color w:val="000000"/>
          <w:sz w:val="28"/>
          <w:szCs w:val="28"/>
          <w:lang w:eastAsia="ru-RU"/>
        </w:rPr>
        <w:t>Благодарственным письмом Департамента Смоленской области по образованию, науке и делам молодежи – 35 человек;</w:t>
      </w:r>
    </w:p>
    <w:p w:rsidR="008A7650" w:rsidRPr="008A7650" w:rsidRDefault="008A7650" w:rsidP="008A7650">
      <w:pPr>
        <w:numPr>
          <w:ilvl w:val="0"/>
          <w:numId w:val="2"/>
        </w:numPr>
        <w:tabs>
          <w:tab w:val="clear" w:pos="1069"/>
          <w:tab w:val="num" w:pos="-3420"/>
          <w:tab w:val="left" w:pos="1080"/>
        </w:tabs>
        <w:spacing w:line="240" w:lineRule="auto"/>
        <w:ind w:firstLine="709"/>
        <w:jc w:val="left"/>
        <w:rPr>
          <w:rFonts w:ascii="Times New Roman" w:eastAsia="Times New Roman" w:hAnsi="Times New Roman" w:cs="Times New Roman"/>
          <w:color w:val="000000"/>
          <w:sz w:val="28"/>
          <w:szCs w:val="28"/>
          <w:lang w:eastAsia="ru-RU"/>
        </w:rPr>
      </w:pPr>
      <w:r w:rsidRPr="008A7650">
        <w:rPr>
          <w:rFonts w:ascii="Times New Roman" w:eastAsia="Times New Roman" w:hAnsi="Times New Roman" w:cs="Times New Roman"/>
          <w:color w:val="000000"/>
          <w:sz w:val="28"/>
          <w:szCs w:val="28"/>
          <w:lang w:eastAsia="ru-RU"/>
        </w:rPr>
        <w:t>Почетной грамотой комитета образования Администрации муниципального образования «</w:t>
      </w:r>
      <w:smartTag w:uri="urn:schemas-microsoft-com:office:smarttags" w:element="PersonName">
        <w:smartTagPr>
          <w:attr w:name="ProductID" w:val="Вяземский район"/>
        </w:smartTagPr>
        <w:r w:rsidRPr="008A7650">
          <w:rPr>
            <w:rFonts w:ascii="Times New Roman" w:eastAsia="Times New Roman" w:hAnsi="Times New Roman" w:cs="Times New Roman"/>
            <w:color w:val="000000"/>
            <w:sz w:val="28"/>
            <w:szCs w:val="28"/>
            <w:lang w:eastAsia="ru-RU"/>
          </w:rPr>
          <w:t>Вяземский район</w:t>
        </w:r>
      </w:smartTag>
      <w:r w:rsidRPr="008A7650">
        <w:rPr>
          <w:rFonts w:ascii="Times New Roman" w:eastAsia="Times New Roman" w:hAnsi="Times New Roman" w:cs="Times New Roman"/>
          <w:color w:val="000000"/>
          <w:sz w:val="28"/>
          <w:szCs w:val="28"/>
          <w:lang w:eastAsia="ru-RU"/>
        </w:rPr>
        <w:t>» Смоленской области – 150 работников муниципальной системы образования.</w:t>
      </w:r>
    </w:p>
    <w:p w:rsidR="008A7650" w:rsidRPr="008A7650" w:rsidRDefault="008A7650" w:rsidP="008A7650">
      <w:pPr>
        <w:spacing w:line="240" w:lineRule="auto"/>
        <w:ind w:firstLine="708"/>
        <w:rPr>
          <w:rFonts w:ascii="Times New Roman" w:eastAsia="Times New Roman" w:hAnsi="Times New Roman" w:cs="Times New Roman"/>
          <w:color w:val="000000"/>
          <w:sz w:val="28"/>
          <w:szCs w:val="28"/>
          <w:lang w:eastAsia="ru-RU"/>
        </w:rPr>
      </w:pPr>
      <w:r w:rsidRPr="008A7650">
        <w:rPr>
          <w:rFonts w:ascii="Times New Roman" w:eastAsia="Times New Roman" w:hAnsi="Times New Roman" w:cs="Times New Roman"/>
          <w:color w:val="000000"/>
          <w:sz w:val="28"/>
          <w:szCs w:val="28"/>
          <w:lang w:eastAsia="ru-RU"/>
        </w:rPr>
        <w:t>В 2016 году подготовлены и направлены в Администрацию Смоленской области материалы для награждения 11 работников системы образования наградами Министерства образования и науки Российской Федерации.</w:t>
      </w:r>
    </w:p>
    <w:p w:rsidR="008A7650" w:rsidRPr="008A7650" w:rsidRDefault="008A7650" w:rsidP="008A7650">
      <w:pPr>
        <w:spacing w:line="240" w:lineRule="auto"/>
        <w:ind w:firstLine="720"/>
        <w:rPr>
          <w:rFonts w:ascii="Times New Roman" w:eastAsia="Times New Roman" w:hAnsi="Times New Roman" w:cs="Times New Roman"/>
          <w:color w:val="000000"/>
          <w:sz w:val="28"/>
          <w:szCs w:val="28"/>
          <w:lang w:eastAsia="ru-RU"/>
        </w:rPr>
      </w:pPr>
    </w:p>
    <w:p w:rsidR="008A7650" w:rsidRPr="008A7650" w:rsidRDefault="008A7650" w:rsidP="008A7650">
      <w:pPr>
        <w:spacing w:line="240" w:lineRule="auto"/>
        <w:ind w:firstLine="708"/>
        <w:jc w:val="center"/>
        <w:rPr>
          <w:rFonts w:ascii="Times New Roman" w:eastAsia="Times New Roman" w:hAnsi="Times New Roman" w:cs="Times New Roman"/>
          <w:b/>
          <w:bCs/>
          <w:color w:val="000000"/>
          <w:sz w:val="28"/>
          <w:szCs w:val="28"/>
          <w:lang w:eastAsia="ru-RU"/>
        </w:rPr>
      </w:pPr>
      <w:r w:rsidRPr="008A7650">
        <w:rPr>
          <w:rFonts w:ascii="Times New Roman" w:eastAsia="Times New Roman" w:hAnsi="Times New Roman" w:cs="Times New Roman"/>
          <w:b/>
          <w:bCs/>
          <w:color w:val="000000"/>
          <w:sz w:val="28"/>
          <w:szCs w:val="28"/>
          <w:lang w:eastAsia="ru-RU"/>
        </w:rPr>
        <w:t>Аттестация педагогических и руководящих работников</w:t>
      </w:r>
    </w:p>
    <w:p w:rsidR="008A7650" w:rsidRPr="008A7650" w:rsidRDefault="008A7650" w:rsidP="008A7650">
      <w:pPr>
        <w:spacing w:line="240" w:lineRule="auto"/>
        <w:ind w:firstLine="708"/>
        <w:jc w:val="center"/>
        <w:rPr>
          <w:rFonts w:ascii="Times New Roman" w:eastAsia="Times New Roman" w:hAnsi="Times New Roman" w:cs="Times New Roman"/>
          <w:b/>
          <w:bCs/>
          <w:color w:val="000000"/>
          <w:sz w:val="28"/>
          <w:szCs w:val="28"/>
          <w:lang w:eastAsia="ru-RU"/>
        </w:rPr>
      </w:pPr>
    </w:p>
    <w:p w:rsidR="008A7650" w:rsidRPr="008A7650" w:rsidRDefault="008A7650" w:rsidP="008A7650">
      <w:pPr>
        <w:spacing w:line="240" w:lineRule="auto"/>
        <w:rPr>
          <w:rFonts w:ascii="Times New Roman" w:eastAsia="Times New Roman" w:hAnsi="Times New Roman" w:cs="Times New Roman"/>
          <w:color w:val="000000"/>
          <w:sz w:val="28"/>
          <w:szCs w:val="28"/>
          <w:lang w:eastAsia="ru-RU"/>
        </w:rPr>
      </w:pPr>
      <w:r w:rsidRPr="008A7650">
        <w:rPr>
          <w:rFonts w:ascii="Times New Roman" w:eastAsia="Times New Roman" w:hAnsi="Times New Roman" w:cs="Times New Roman"/>
          <w:b/>
          <w:bCs/>
          <w:color w:val="000000"/>
          <w:sz w:val="28"/>
          <w:szCs w:val="28"/>
          <w:lang w:eastAsia="ru-RU"/>
        </w:rPr>
        <w:tab/>
      </w:r>
      <w:r w:rsidRPr="008A7650">
        <w:rPr>
          <w:rFonts w:ascii="Times New Roman" w:eastAsia="Times New Roman" w:hAnsi="Times New Roman" w:cs="Times New Roman"/>
          <w:color w:val="000000"/>
          <w:sz w:val="28"/>
          <w:szCs w:val="28"/>
          <w:lang w:eastAsia="ru-RU"/>
        </w:rPr>
        <w:t>В 2016 году проведена аттестация 2 директоров общеобразовательных учреждений, а также аттестация 5 вновь назначенных руководящих работников. Проведено 5 заседаний аттестационной комиссии.</w:t>
      </w:r>
    </w:p>
    <w:p w:rsidR="008A7650" w:rsidRPr="008A7650" w:rsidRDefault="008A7650" w:rsidP="008A7650">
      <w:pPr>
        <w:spacing w:line="240" w:lineRule="auto"/>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xml:space="preserve">В связи с переходом на новый порядок аттестации руководителей образовательных учреждений, подведомственных комитету образования, предусматривающий аттестацию руководителей «на соответствие занимаемой должности» (ранее аттестация руководителей проводилась «на соответствие квалификационной категории»),  а также в целях регламентации  порядка </w:t>
      </w:r>
      <w:r w:rsidRPr="008A7650">
        <w:rPr>
          <w:rFonts w:ascii="Times New Roman" w:eastAsia="Times New Roman" w:hAnsi="Times New Roman" w:cs="Times New Roman"/>
          <w:sz w:val="28"/>
          <w:szCs w:val="28"/>
          <w:lang w:eastAsia="ru-RU"/>
        </w:rPr>
        <w:lastRenderedPageBreak/>
        <w:t xml:space="preserve">установления компенсирующих и стимулирующих выплат руководителям образовательных учреждений и приведения в соответствие с нормативными документами квалификационных характеристик (требований) по должностям руководящих работников внесены изменения в Порядок оплаты труда руководителей, их заместителей и главных бухгалтеров муниципальных образовательных учреждений и иных муниципальных учреждений (не являющихся образовательными учреждениями), осуществляющих деятельность в сфере образования. Также подготовлен проект </w:t>
      </w:r>
      <w:r w:rsidRPr="008A7650">
        <w:rPr>
          <w:rFonts w:ascii="Times New Roman" w:eastAsia="Times New Roman" w:hAnsi="Times New Roman" w:cs="Times New Roman"/>
          <w:bCs/>
          <w:sz w:val="28"/>
          <w:szCs w:val="28"/>
          <w:lang w:eastAsia="ru-RU"/>
        </w:rPr>
        <w:t xml:space="preserve">Положения о порядке и сроках проведения аттестации </w:t>
      </w:r>
      <w:bookmarkStart w:id="1" w:name="Par49"/>
      <w:bookmarkEnd w:id="1"/>
      <w:r w:rsidRPr="008A7650">
        <w:rPr>
          <w:rFonts w:ascii="Times New Roman" w:eastAsia="Times New Roman" w:hAnsi="Times New Roman" w:cs="Times New Roman"/>
          <w:bCs/>
          <w:sz w:val="28"/>
          <w:szCs w:val="28"/>
          <w:lang w:eastAsia="ru-RU"/>
        </w:rPr>
        <w:t>руководителей  муниципальных образовательных учреждений и лиц, претендующих на должности руководителей муниципальных образовательных учреждений, подведомственных комитету образования Администрации муниципального образования «Вяземский район» Смоленской области</w:t>
      </w:r>
      <w:r w:rsidRPr="008A7650">
        <w:rPr>
          <w:rFonts w:ascii="Times New Roman" w:eastAsia="Times New Roman" w:hAnsi="Times New Roman" w:cs="Times New Roman"/>
          <w:b/>
          <w:bCs/>
          <w:sz w:val="28"/>
          <w:szCs w:val="28"/>
          <w:lang w:eastAsia="ru-RU"/>
        </w:rPr>
        <w:t xml:space="preserve">. </w:t>
      </w:r>
    </w:p>
    <w:p w:rsidR="008A7650" w:rsidRPr="008A7650" w:rsidRDefault="008A7650" w:rsidP="008A7650">
      <w:pPr>
        <w:spacing w:line="240" w:lineRule="auto"/>
        <w:ind w:firstLine="708"/>
        <w:rPr>
          <w:rFonts w:ascii="Times New Roman" w:eastAsia="Times New Roman" w:hAnsi="Times New Roman" w:cs="Times New Roman"/>
          <w:color w:val="000000"/>
          <w:sz w:val="28"/>
          <w:szCs w:val="28"/>
          <w:lang w:eastAsia="ru-RU"/>
        </w:rPr>
      </w:pPr>
      <w:r w:rsidRPr="008A7650">
        <w:rPr>
          <w:rFonts w:ascii="Times New Roman" w:eastAsia="Times New Roman" w:hAnsi="Times New Roman" w:cs="Times New Roman"/>
          <w:color w:val="000000"/>
          <w:sz w:val="28"/>
          <w:szCs w:val="28"/>
          <w:lang w:eastAsia="ru-RU"/>
        </w:rPr>
        <w:t xml:space="preserve">В течение 2016 года 30 педагогических работников успешно прошли аттестацию на высшую квалификационную категорию и 89 человек на первую квалификационную категорию. </w:t>
      </w:r>
    </w:p>
    <w:p w:rsidR="008A7650" w:rsidRPr="008A7650" w:rsidRDefault="008A7650" w:rsidP="008A7650">
      <w:pPr>
        <w:spacing w:line="240" w:lineRule="auto"/>
        <w:ind w:firstLine="708"/>
        <w:jc w:val="center"/>
        <w:rPr>
          <w:rFonts w:ascii="Times New Roman" w:eastAsia="Times New Roman" w:hAnsi="Times New Roman" w:cs="Times New Roman"/>
          <w:b/>
          <w:sz w:val="28"/>
          <w:szCs w:val="28"/>
          <w:lang w:eastAsia="ru-RU"/>
        </w:rPr>
      </w:pPr>
    </w:p>
    <w:p w:rsidR="008A7650" w:rsidRPr="008A7650" w:rsidRDefault="008A7650" w:rsidP="008A7650">
      <w:pPr>
        <w:spacing w:line="240" w:lineRule="auto"/>
        <w:ind w:firstLine="708"/>
        <w:jc w:val="center"/>
        <w:rPr>
          <w:rFonts w:ascii="Times New Roman" w:eastAsia="Times New Roman" w:hAnsi="Times New Roman" w:cs="Times New Roman"/>
          <w:b/>
          <w:sz w:val="28"/>
          <w:szCs w:val="28"/>
          <w:lang w:eastAsia="ru-RU"/>
        </w:rPr>
      </w:pPr>
      <w:r w:rsidRPr="008A7650">
        <w:rPr>
          <w:rFonts w:ascii="Times New Roman" w:eastAsia="Times New Roman" w:hAnsi="Times New Roman" w:cs="Times New Roman"/>
          <w:b/>
          <w:sz w:val="28"/>
          <w:szCs w:val="28"/>
          <w:lang w:eastAsia="ru-RU"/>
        </w:rPr>
        <w:t>Обеспечение содержания зданий и сооружений муниципальных образовательных организаций, работы по улучшению технического состояния образовательных учреждений</w:t>
      </w:r>
    </w:p>
    <w:p w:rsidR="008A7650" w:rsidRPr="008A7650" w:rsidRDefault="008A7650" w:rsidP="008A7650">
      <w:pPr>
        <w:spacing w:line="240" w:lineRule="auto"/>
        <w:ind w:firstLine="708"/>
        <w:jc w:val="center"/>
        <w:rPr>
          <w:rFonts w:ascii="Times New Roman" w:eastAsia="Times New Roman" w:hAnsi="Times New Roman" w:cs="Times New Roman"/>
          <w:b/>
          <w:sz w:val="28"/>
          <w:szCs w:val="28"/>
          <w:lang w:eastAsia="ru-RU"/>
        </w:rPr>
      </w:pPr>
    </w:p>
    <w:p w:rsidR="008A7650" w:rsidRPr="008A7650" w:rsidRDefault="008A7650" w:rsidP="008A7650">
      <w:pPr>
        <w:spacing w:line="240" w:lineRule="auto"/>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ab/>
        <w:t xml:space="preserve">В 2016 году на укрепление учебно-материальной базы учреждений образования выделялись денежные средства из федерального, областного и местного бюджетов. Проведен комплекс мероприятий по поддержанию зданий и сооружения образовательных учреждений в удовлетворительном состоянии. В целях устранения чрезвычайных ситуаций проведены </w:t>
      </w:r>
      <w:r w:rsidRPr="008A7650">
        <w:rPr>
          <w:rFonts w:ascii="Times New Roman" w:eastAsia="Times New Roman" w:hAnsi="Times New Roman" w:cs="Times New Roman"/>
          <w:sz w:val="28"/>
          <w:szCs w:val="28"/>
          <w:u w:val="single"/>
          <w:lang w:eastAsia="ru-RU"/>
        </w:rPr>
        <w:t>противоаварийные ремонтные работы (резервный фонд Администрации Смоленской области):</w:t>
      </w:r>
    </w:p>
    <w:p w:rsidR="008A7650" w:rsidRPr="008A7650" w:rsidRDefault="008A7650" w:rsidP="008A7650">
      <w:pPr>
        <w:spacing w:line="240" w:lineRule="auto"/>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ab/>
        <w:t>МБОУ СОШ № 3 – ремонт скатной кровли – 4 717,096 тыс. руб., ремонт фасада – 1 079,023 тыс. руб.;</w:t>
      </w:r>
    </w:p>
    <w:p w:rsidR="008A7650" w:rsidRPr="008A7650" w:rsidRDefault="008A7650" w:rsidP="008A7650">
      <w:pPr>
        <w:spacing w:line="240" w:lineRule="auto"/>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ab/>
        <w:t>МБОУ СОШ № 10 – ремонт кровли – 2 557,119 тыс. руб., ремонт помещений классов 1 этажа – 775,022 тыс. руб., ремонт коридора 1 этажа – 532,029 тыс. руб., замена освещения пяти классов, коридора и фойе 1 этажа – 159,800 тыс. руб.;</w:t>
      </w:r>
    </w:p>
    <w:p w:rsidR="008A7650" w:rsidRPr="008A7650" w:rsidRDefault="008A7650" w:rsidP="008A7650">
      <w:pPr>
        <w:spacing w:line="240" w:lineRule="auto"/>
        <w:rPr>
          <w:rFonts w:ascii="Times New Roman" w:eastAsia="Times New Roman" w:hAnsi="Times New Roman" w:cs="Times New Roman"/>
          <w:b/>
          <w:sz w:val="28"/>
          <w:szCs w:val="28"/>
          <w:lang w:eastAsia="ru-RU"/>
        </w:rPr>
      </w:pPr>
      <w:r w:rsidRPr="008A7650">
        <w:rPr>
          <w:rFonts w:ascii="Times New Roman" w:eastAsia="Times New Roman" w:hAnsi="Times New Roman" w:cs="Times New Roman"/>
          <w:sz w:val="28"/>
          <w:szCs w:val="28"/>
          <w:lang w:eastAsia="ru-RU"/>
        </w:rPr>
        <w:tab/>
        <w:t>МБДОУ детский сад № 4 – замена водопровода, канализации и ремонт помещений санузлов и приёмных 2 групп 1 этажа – 996,292 тыс. руб.,</w:t>
      </w:r>
      <w:r w:rsidRPr="008A7650">
        <w:rPr>
          <w:rFonts w:ascii="Times New Roman" w:eastAsia="Times New Roman" w:hAnsi="Times New Roman" w:cs="Times New Roman"/>
          <w:sz w:val="24"/>
          <w:szCs w:val="24"/>
          <w:lang w:eastAsia="ru-RU"/>
        </w:rPr>
        <w:t xml:space="preserve"> </w:t>
      </w:r>
      <w:r w:rsidRPr="008A7650">
        <w:rPr>
          <w:rFonts w:ascii="Times New Roman" w:eastAsia="Times New Roman" w:hAnsi="Times New Roman" w:cs="Times New Roman"/>
          <w:sz w:val="28"/>
          <w:szCs w:val="28"/>
          <w:lang w:eastAsia="ru-RU"/>
        </w:rPr>
        <w:t>ремонт 1 и 2 этажа – 2 035, 847 тыс. руб., ремонт фасада здания – 820,282 тыс. руб.</w:t>
      </w:r>
    </w:p>
    <w:p w:rsidR="008A7650" w:rsidRPr="008A7650" w:rsidRDefault="008A7650" w:rsidP="008A7650">
      <w:pPr>
        <w:spacing w:line="240" w:lineRule="auto"/>
        <w:ind w:firstLine="709"/>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xml:space="preserve">В рамках региональной программы «Создание новых мест в общеобразовательных организациях Смоленской области в соответствии с прогнозируемой потребностью и современными условиями обучения на 2016 - 2025 годы» был проведен капитальный ремонт в МБОУ СОШ №10 на сумму 7078,4 тыс. руб. (6977,3 тыс. руб. - областной бюджет; 101,9 тыс. руб. - местный бюджет. Капитальный ремонт помещений 1 и 2 этажа, в том числе кабинетов информатики, английского языка (лингафонный кабинет), математики, биологии, русского языка, музыки и 3-х кабинетов начальных классов, ремонт внутренних электрических сетей, замена деревянных окон на блоки из ПВХ, капитальный ремонт фасада и усиление стен). </w:t>
      </w:r>
    </w:p>
    <w:p w:rsidR="008A7650" w:rsidRPr="008A7650" w:rsidRDefault="008A7650" w:rsidP="008A7650">
      <w:pPr>
        <w:spacing w:line="240" w:lineRule="auto"/>
        <w:ind w:firstLine="709"/>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lastRenderedPageBreak/>
        <w:t xml:space="preserve">Подготовлена проектно-сметная документация на строительство пристройки в МБОУ СОШ №4  - 2023,2 тыс. руб.    </w:t>
      </w:r>
    </w:p>
    <w:p w:rsidR="008A7650" w:rsidRPr="008A7650" w:rsidRDefault="008A7650" w:rsidP="008A7650">
      <w:pPr>
        <w:spacing w:line="240" w:lineRule="auto"/>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В 2016 году были выполнены ремонты в общеобразовательных учреждениях на сумму – 18 336,7 тыс. руб.:</w:t>
      </w:r>
    </w:p>
    <w:p w:rsidR="008A7650" w:rsidRPr="008A7650" w:rsidRDefault="008A7650" w:rsidP="008A7650">
      <w:pPr>
        <w:spacing w:line="240" w:lineRule="auto"/>
        <w:ind w:firstLine="709"/>
        <w:rPr>
          <w:rFonts w:ascii="Times New Roman" w:eastAsia="Times New Roman" w:hAnsi="Times New Roman" w:cs="Times New Roman"/>
          <w:color w:val="FF0000"/>
          <w:sz w:val="28"/>
          <w:szCs w:val="28"/>
          <w:lang w:eastAsia="ru-RU"/>
        </w:rPr>
      </w:pPr>
      <w:r w:rsidRPr="008A7650">
        <w:rPr>
          <w:rFonts w:ascii="Times New Roman" w:eastAsia="Times New Roman" w:hAnsi="Times New Roman" w:cs="Times New Roman"/>
          <w:sz w:val="28"/>
          <w:szCs w:val="28"/>
          <w:lang w:eastAsia="ru-RU"/>
        </w:rPr>
        <w:t xml:space="preserve">- МБОУ Юшковская ООШ – ремонт кровли, наружных стен и цоколя – 641,994 тыс. руб.; </w:t>
      </w:r>
    </w:p>
    <w:p w:rsidR="008A7650" w:rsidRPr="008A7650" w:rsidRDefault="008A7650" w:rsidP="008A7650">
      <w:pPr>
        <w:spacing w:line="240" w:lineRule="auto"/>
        <w:ind w:firstLine="709"/>
        <w:rPr>
          <w:rFonts w:ascii="Times New Roman" w:eastAsia="Times New Roman" w:hAnsi="Times New Roman" w:cs="Times New Roman"/>
          <w:color w:val="FF0000"/>
          <w:sz w:val="28"/>
          <w:szCs w:val="28"/>
          <w:lang w:eastAsia="ru-RU"/>
        </w:rPr>
      </w:pPr>
      <w:r w:rsidRPr="008A7650">
        <w:rPr>
          <w:rFonts w:ascii="Times New Roman" w:eastAsia="Times New Roman" w:hAnsi="Times New Roman" w:cs="Times New Roman"/>
          <w:sz w:val="28"/>
          <w:szCs w:val="28"/>
          <w:lang w:eastAsia="ru-RU"/>
        </w:rPr>
        <w:t>- МБДОУ детский сад № 1 – ремонт кровли – 890,926 тыс. руб.;</w:t>
      </w:r>
    </w:p>
    <w:p w:rsidR="008A7650" w:rsidRPr="008A7650" w:rsidRDefault="008A7650" w:rsidP="008A7650">
      <w:pPr>
        <w:tabs>
          <w:tab w:val="left" w:pos="1002"/>
        </w:tabs>
        <w:spacing w:line="240" w:lineRule="auto"/>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xml:space="preserve">          - по исполнению решений судов в дошкольных образовательных учреждениях установлены 25 теневых навесов на сумму 3 116,0 тыс. руб.;</w:t>
      </w:r>
    </w:p>
    <w:p w:rsidR="008A7650" w:rsidRPr="008A7650" w:rsidRDefault="008A7650" w:rsidP="008A7650">
      <w:pPr>
        <w:spacing w:line="240" w:lineRule="auto"/>
        <w:ind w:firstLine="709"/>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xml:space="preserve">- МБОУ СОШ № 1 -  работы по закладке  оконных  проёмов  - 43,6  тыс. руб.; </w:t>
      </w:r>
    </w:p>
    <w:p w:rsidR="008A7650" w:rsidRPr="008A7650" w:rsidRDefault="008A7650" w:rsidP="008A7650">
      <w:pPr>
        <w:spacing w:line="240" w:lineRule="auto"/>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xml:space="preserve">          - МБОУ СОШ № 2 -  ремонт электроосвещения кабинета географии - 59,6 тыс. руб., установка светильников над классными досками - 47,1 тыс. руб.; установка окон  - 156,7 тыс. руб., ремонт туалетов - 1045,3 тыс. руб., ремонт полов - 400,0 тыс. руб.;</w:t>
      </w:r>
    </w:p>
    <w:p w:rsidR="008A7650" w:rsidRPr="008A7650" w:rsidRDefault="008A7650" w:rsidP="008A7650">
      <w:pPr>
        <w:spacing w:line="240" w:lineRule="auto"/>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МБОУ СОШ № 3 -  ремонт электроосвещения в кабинете  - 71,3 тыс. руб., ремонт кабинета - 808,8 тыс. руб.;</w:t>
      </w:r>
    </w:p>
    <w:p w:rsidR="008A7650" w:rsidRPr="008A7650" w:rsidRDefault="008A7650" w:rsidP="008A7650">
      <w:pPr>
        <w:spacing w:line="240" w:lineRule="auto"/>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МБОУ СОШ № 4 -  ремонт  класса ОБЖ – 304,1 тыс. руб.; ремонт отопительной системы - 54,6 тыс. руб., ремонт   вестибюля – 416,5 тыс. руб.,  устройство автогородка - 2066,4 тыс. руб.; ремонт отопительных приборов - 54,7 тыс. руб., ремонт туалетов - 381,6 тыс. руб.;</w:t>
      </w:r>
    </w:p>
    <w:p w:rsidR="008A7650" w:rsidRPr="008A7650" w:rsidRDefault="008A7650" w:rsidP="008A7650">
      <w:pPr>
        <w:spacing w:line="240" w:lineRule="auto"/>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МБОУ СОШ № 6 - ремонт электроосвещения столовой - 263,1 тыс. руб.,  ремонт туалетов, ремонт потолков на 3 этаже -  2 198,9  тыс. руб.; ремонт холодного и горячего водоснабжения – 86,5 тыс. руб., ремонт освещения -15,9 тыс. руб.;</w:t>
      </w:r>
    </w:p>
    <w:p w:rsidR="008A7650" w:rsidRPr="008A7650" w:rsidRDefault="008A7650" w:rsidP="008A7650">
      <w:pPr>
        <w:spacing w:line="240" w:lineRule="auto"/>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МБОУ СОШ №7 -  ремонт электроосвещения  - 35,9 тыс. руб.; установка окон - 149,2 тыс. руб., ремонт санузлов - 397,7 тыс. руб.;</w:t>
      </w:r>
    </w:p>
    <w:p w:rsidR="008A7650" w:rsidRPr="008A7650" w:rsidRDefault="008A7650" w:rsidP="008A7650">
      <w:pPr>
        <w:spacing w:line="240" w:lineRule="auto"/>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МБОУ СОШ № 9 -  ремонт электроосвещения  - 86,8 тыс. руб., замена смесителя - 6,9 тыс. руб., ремонт уличного освещения - 76,8 тыс. руб., установка окон - 200,0 тыс. руб.;</w:t>
      </w:r>
    </w:p>
    <w:p w:rsidR="008A7650" w:rsidRPr="008A7650" w:rsidRDefault="008A7650" w:rsidP="008A7650">
      <w:pPr>
        <w:spacing w:line="240" w:lineRule="auto"/>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МБОУ СОШ № 10 -  проект по  усилению простенков  - 97,0 тыс. руб.;  изготовление проектно- сметной документации 151,3 тыс. руб.;</w:t>
      </w:r>
    </w:p>
    <w:p w:rsidR="008A7650" w:rsidRPr="008A7650" w:rsidRDefault="008A7650" w:rsidP="008A7650">
      <w:pPr>
        <w:spacing w:line="240" w:lineRule="auto"/>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xml:space="preserve">          - МБОУ Коробовская  СОШ – ремонт системы отопления - 8,9 тыс. руб.;</w:t>
      </w:r>
    </w:p>
    <w:p w:rsidR="008A7650" w:rsidRPr="008A7650" w:rsidRDefault="008A7650" w:rsidP="008A7650">
      <w:pPr>
        <w:spacing w:line="240" w:lineRule="auto"/>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ab/>
        <w:t>- МБОУ Юшковская  СОШ – ремонт электроплиты - 16,0 тыс. руб.; обследование здания - 89,0 тыс. руб., переоборудование помещения для  туалетов - 448,9 тыс. руб.;</w:t>
      </w:r>
    </w:p>
    <w:p w:rsidR="008A7650" w:rsidRPr="008A7650" w:rsidRDefault="008A7650" w:rsidP="008A7650">
      <w:pPr>
        <w:spacing w:line="240" w:lineRule="auto"/>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xml:space="preserve">         -  МБОУ Кайдаковская  СОШ ремонт санузлов – 1145,3 тыс. руб.;</w:t>
      </w:r>
    </w:p>
    <w:p w:rsidR="008A7650" w:rsidRPr="008A7650" w:rsidRDefault="008A7650" w:rsidP="008A7650">
      <w:pPr>
        <w:spacing w:line="240" w:lineRule="auto"/>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ab/>
        <w:t>- МБОУ Шимановская  СОШ – ремонт  кабинетов, коридора – 717,0 тыс. руб.; установка окон - 121,0 тыс. руб., ремонт АПС - 15,6 тыс. руб., ремонт тренажерной комнаты - 203,2 тыс. руб., ремонт электроосвещения - 23,2 тыс. руб., частичный ремонт кровли - 350,0 тыс. руб.;</w:t>
      </w:r>
    </w:p>
    <w:p w:rsidR="008A7650" w:rsidRPr="008A7650" w:rsidRDefault="008A7650" w:rsidP="008A7650">
      <w:pPr>
        <w:spacing w:line="240" w:lineRule="auto"/>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xml:space="preserve">            - МБОУ «Андрейковская СОШ» – замена счетчика 17,2 тыс. руб., установка окон - 59,8 тыс. руб., ремонт отопления - 29,0 тыс. руб., ремонт электроосвещения - 42,0 тыс. руб.;</w:t>
      </w:r>
    </w:p>
    <w:p w:rsidR="008A7650" w:rsidRPr="008A7650" w:rsidRDefault="008A7650" w:rsidP="008A7650">
      <w:pPr>
        <w:spacing w:line="240" w:lineRule="auto"/>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xml:space="preserve">             - МБОУ Шуйская  СОШ -  ремонт электроснабжения 96,2 тыс. руб.; </w:t>
      </w:r>
    </w:p>
    <w:p w:rsidR="008A7650" w:rsidRPr="008A7650" w:rsidRDefault="008A7650" w:rsidP="008A7650">
      <w:pPr>
        <w:spacing w:line="240" w:lineRule="auto"/>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xml:space="preserve">             - МБОУ Хмелитская СОШ -  ремонт электроснабжения 26,6 тыс. руб.;</w:t>
      </w:r>
    </w:p>
    <w:p w:rsidR="008A7650" w:rsidRPr="008A7650" w:rsidRDefault="008A7650" w:rsidP="008A7650">
      <w:pPr>
        <w:tabs>
          <w:tab w:val="left" w:pos="1102"/>
        </w:tabs>
        <w:spacing w:line="240" w:lineRule="auto"/>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lastRenderedPageBreak/>
        <w:t xml:space="preserve">              - МБОУ Поляновская  ООШ -  бурение скважины 109,7 переоборудование туалетов - 354,5 тыс. руб.;</w:t>
      </w:r>
    </w:p>
    <w:p w:rsidR="008A7650" w:rsidRPr="008A7650" w:rsidRDefault="008A7650" w:rsidP="008A7650">
      <w:pPr>
        <w:tabs>
          <w:tab w:val="left" w:pos="1039"/>
        </w:tabs>
        <w:spacing w:line="240" w:lineRule="auto"/>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xml:space="preserve">            - МБОУ НШ-ДС «Надежда» - ремонт электроосвещения пищеблока - 46,8 тыс. руб., ремонт  туалетов - 653,9 тыс. руб., ремонт полов и стен в туалетах - 1 120,6 тыс. руб., спиливание деревьев - 17,5 тыс. руб.; </w:t>
      </w:r>
    </w:p>
    <w:p w:rsidR="008A7650" w:rsidRPr="008A7650" w:rsidRDefault="008A7650" w:rsidP="008A7650">
      <w:pPr>
        <w:tabs>
          <w:tab w:val="left" w:pos="1039"/>
        </w:tabs>
        <w:spacing w:line="240" w:lineRule="auto"/>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xml:space="preserve">             - МБОУ СЮТ - ремонт кабинета – 509,3 тыс. руб., ремонт  электроосвещения - 91,0 тыс. руб., установка окон - 175,0 тыс. руб.;</w:t>
      </w:r>
    </w:p>
    <w:p w:rsidR="008A7650" w:rsidRPr="008A7650" w:rsidRDefault="008A7650" w:rsidP="008A7650">
      <w:pPr>
        <w:tabs>
          <w:tab w:val="left" w:pos="1039"/>
        </w:tabs>
        <w:spacing w:line="240" w:lineRule="auto"/>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xml:space="preserve">             - МБДОУ детский   сад №1 - ремонт электроосвещения и замена светильников - 132,5 тыс. руб.;</w:t>
      </w:r>
    </w:p>
    <w:p w:rsidR="008A7650" w:rsidRPr="008A7650" w:rsidRDefault="008A7650" w:rsidP="008A7650">
      <w:pPr>
        <w:spacing w:line="240" w:lineRule="auto"/>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ab/>
        <w:t xml:space="preserve">    - МБДОУ детский   сад № 8 - ремонт группы – 400,0 тыс. руб.;</w:t>
      </w:r>
    </w:p>
    <w:p w:rsidR="008A7650" w:rsidRPr="008A7650" w:rsidRDefault="008A7650" w:rsidP="008A7650">
      <w:pPr>
        <w:spacing w:line="240" w:lineRule="auto"/>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xml:space="preserve">             - МБДОУ детский сад № 5 -  ремонт  АПС - 10,6  тыс. руб.;</w:t>
      </w:r>
    </w:p>
    <w:p w:rsidR="008A7650" w:rsidRPr="008A7650" w:rsidRDefault="008A7650" w:rsidP="008A7650">
      <w:pPr>
        <w:spacing w:line="240" w:lineRule="auto"/>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xml:space="preserve">             - МБДОУ детский сад № 7 -  ремонт  АПС - 9,6  тыс. руб.;</w:t>
      </w:r>
    </w:p>
    <w:p w:rsidR="008A7650" w:rsidRPr="008A7650" w:rsidRDefault="008A7650" w:rsidP="008A7650">
      <w:pPr>
        <w:spacing w:line="240" w:lineRule="auto"/>
        <w:ind w:firstLine="993"/>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xml:space="preserve">- МБДОУ детский сад № 9 – ремонт электроосвещения - 29,0 тыс. руб.; </w:t>
      </w:r>
    </w:p>
    <w:p w:rsidR="008A7650" w:rsidRPr="008A7650" w:rsidRDefault="008A7650" w:rsidP="008A7650">
      <w:pPr>
        <w:spacing w:line="240" w:lineRule="auto"/>
        <w:jc w:val="left"/>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xml:space="preserve">              -  МБДОУ детский сад № 11 – ремонт электроосвещения - 104,3 тыс. руб.; установка конвекторов - 114,1 тыс. руб.</w:t>
      </w:r>
    </w:p>
    <w:p w:rsidR="008A7650" w:rsidRPr="008A7650" w:rsidRDefault="008A7650" w:rsidP="008A7650">
      <w:pPr>
        <w:tabs>
          <w:tab w:val="left" w:pos="1002"/>
        </w:tabs>
        <w:spacing w:line="240" w:lineRule="auto"/>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Для укрепления материально-технической базы образовательных учреждений  приобретено оборудование:</w:t>
      </w:r>
    </w:p>
    <w:p w:rsidR="008A7650" w:rsidRPr="008A7650" w:rsidRDefault="008A7650" w:rsidP="008A7650">
      <w:pPr>
        <w:tabs>
          <w:tab w:val="left" w:pos="1002"/>
        </w:tabs>
        <w:spacing w:line="240" w:lineRule="auto"/>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тахографы для школьных автобусов  на сумму 187,5 тыс. руб.  (МБОУ Семлёвская СОШ № 1  - 33,7 тыс. руб.; МБОУ  Хмелитская  СОШ - 33,7 тыс. руб.; МБОУ Шуйская СОШ - 32,3 тыс. руб., МБОУ Шимановская СОШ – 43,9 тыс. руб., МБОУ СОШ №6 - 43,9 тыс. руб.);</w:t>
      </w:r>
    </w:p>
    <w:p w:rsidR="008A7650" w:rsidRPr="008A7650" w:rsidRDefault="008A7650" w:rsidP="008A7650">
      <w:pPr>
        <w:tabs>
          <w:tab w:val="left" w:pos="1002"/>
        </w:tabs>
        <w:spacing w:line="240" w:lineRule="auto"/>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электронагреватели  на сумму – 70,6 тыс. руб. (МБОУ СОШ № 1, МБОУ СОШ № 4, МБОУ Исаковская СОШ, МБОУ СОШ № 8);</w:t>
      </w:r>
    </w:p>
    <w:p w:rsidR="008A7650" w:rsidRPr="008A7650" w:rsidRDefault="008A7650" w:rsidP="008A7650">
      <w:pPr>
        <w:tabs>
          <w:tab w:val="left" w:pos="1002"/>
        </w:tabs>
        <w:spacing w:line="240" w:lineRule="auto"/>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огнетушители – 26,3  тыс. руб.  (МБОУ НШ-ДС «Надежда», МБОУ Мещёрская ООШ, МБОУ СОШ № 3, МБОУ Юшковская СОШ);</w:t>
      </w:r>
    </w:p>
    <w:p w:rsidR="008A7650" w:rsidRPr="008A7650" w:rsidRDefault="008A7650" w:rsidP="008A7650">
      <w:pPr>
        <w:tabs>
          <w:tab w:val="left" w:pos="1002"/>
        </w:tabs>
        <w:spacing w:line="240" w:lineRule="auto"/>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МБОУ Шуйская ООШ - 6,5 тыс. руб. - насосная станция;</w:t>
      </w:r>
    </w:p>
    <w:p w:rsidR="008A7650" w:rsidRPr="008A7650" w:rsidRDefault="008A7650" w:rsidP="008A7650">
      <w:pPr>
        <w:tabs>
          <w:tab w:val="left" w:pos="1002"/>
        </w:tabs>
        <w:spacing w:line="240" w:lineRule="auto"/>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xml:space="preserve">- МБОУ Хмелитская СОШ - 20,0 тыс. руб. - приобретение холодильника; </w:t>
      </w:r>
    </w:p>
    <w:p w:rsidR="008A7650" w:rsidRPr="008A7650" w:rsidRDefault="008A7650" w:rsidP="008A7650">
      <w:pPr>
        <w:tabs>
          <w:tab w:val="left" w:pos="1002"/>
        </w:tabs>
        <w:spacing w:line="240" w:lineRule="auto"/>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МБДОУ детский сад № 4 - 62,0 тыс. руб. - приобретение  электроплиты;</w:t>
      </w:r>
    </w:p>
    <w:p w:rsidR="008A7650" w:rsidRPr="008A7650" w:rsidRDefault="008A7650" w:rsidP="008A7650">
      <w:pPr>
        <w:tabs>
          <w:tab w:val="left" w:pos="1002"/>
        </w:tabs>
        <w:spacing w:line="240" w:lineRule="auto"/>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МБОУ ДО СЮТ - 20,4 тыс. руб. - станок деревообрабатывающий;</w:t>
      </w:r>
    </w:p>
    <w:p w:rsidR="008A7650" w:rsidRPr="008A7650" w:rsidRDefault="008A7650" w:rsidP="008A7650">
      <w:pPr>
        <w:tabs>
          <w:tab w:val="left" w:pos="1002"/>
        </w:tabs>
        <w:spacing w:line="240" w:lineRule="auto"/>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МБДОУ детский сад № 1 - 7,9 тыс. руб. -  приобретение косилки, приобретение холодильника - 20,0 тыс. руб.;</w:t>
      </w:r>
    </w:p>
    <w:p w:rsidR="008A7650" w:rsidRPr="008A7650" w:rsidRDefault="008A7650" w:rsidP="008A7650">
      <w:pPr>
        <w:tabs>
          <w:tab w:val="left" w:pos="1002"/>
        </w:tabs>
        <w:spacing w:line="240" w:lineRule="auto"/>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МБДОУ детский сад № 8 - приобретение холодильника - 20,0 тыс. руб.;</w:t>
      </w:r>
    </w:p>
    <w:p w:rsidR="008A7650" w:rsidRPr="008A7650" w:rsidRDefault="008A7650" w:rsidP="008A7650">
      <w:pPr>
        <w:tabs>
          <w:tab w:val="left" w:pos="1002"/>
        </w:tabs>
        <w:spacing w:line="240" w:lineRule="auto"/>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xml:space="preserve">          -  МБДОУ детский сад № 9 - 25,8 тыс. руб. – приобретение холодильника и пылесоса, картофелечистки - 43,8  тыс. руб.;</w:t>
      </w:r>
    </w:p>
    <w:p w:rsidR="008A7650" w:rsidRPr="008A7650" w:rsidRDefault="008A7650" w:rsidP="008A7650">
      <w:pPr>
        <w:tabs>
          <w:tab w:val="left" w:pos="1002"/>
        </w:tabs>
        <w:spacing w:line="240" w:lineRule="auto"/>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МБДОУ детский сад № 10 - 9,5  тыс. руб. – приобретение водонагревателя;</w:t>
      </w:r>
    </w:p>
    <w:p w:rsidR="008A7650" w:rsidRPr="008A7650" w:rsidRDefault="008A7650" w:rsidP="008A7650">
      <w:pPr>
        <w:tabs>
          <w:tab w:val="left" w:pos="1002"/>
        </w:tabs>
        <w:spacing w:line="240" w:lineRule="auto"/>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МБДОУ детский сад № 11- 57,4 тыс. руб. – приобретение холодильника, принтера, медицинского оборудования;</w:t>
      </w:r>
    </w:p>
    <w:p w:rsidR="008A7650" w:rsidRPr="008A7650" w:rsidRDefault="008A7650" w:rsidP="008A7650">
      <w:pPr>
        <w:tabs>
          <w:tab w:val="left" w:pos="1002"/>
        </w:tabs>
        <w:spacing w:line="240" w:lineRule="auto"/>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МБДОУ Вязьма-Брянский  детский сад «Солнышко» - 7,9 тыс. руб. -  приобретение косилки.</w:t>
      </w:r>
    </w:p>
    <w:p w:rsidR="008A7650" w:rsidRPr="008A7650" w:rsidRDefault="008A7650" w:rsidP="008A7650">
      <w:pPr>
        <w:tabs>
          <w:tab w:val="left" w:pos="1002"/>
        </w:tabs>
        <w:spacing w:line="240" w:lineRule="auto"/>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xml:space="preserve">     За счет средств областного бюджета осуществлялись расходы на укреплении учебной базы образовательных учреждений:</w:t>
      </w:r>
    </w:p>
    <w:p w:rsidR="008A7650" w:rsidRPr="008A7650" w:rsidRDefault="008A7650" w:rsidP="008A7650">
      <w:pPr>
        <w:spacing w:line="240" w:lineRule="auto"/>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приобретение учебников  – 450,8 тыс. руб.;</w:t>
      </w:r>
    </w:p>
    <w:p w:rsidR="008A7650" w:rsidRPr="008A7650" w:rsidRDefault="008A7650" w:rsidP="008A7650">
      <w:pPr>
        <w:spacing w:line="240" w:lineRule="auto"/>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xml:space="preserve">- приобретение учебной  мебели – 1 852,1 тыс. руб.; </w:t>
      </w:r>
    </w:p>
    <w:p w:rsidR="008A7650" w:rsidRPr="008A7650" w:rsidRDefault="008A7650" w:rsidP="008A7650">
      <w:pPr>
        <w:spacing w:line="240" w:lineRule="auto"/>
        <w:ind w:firstLine="708"/>
        <w:rPr>
          <w:rFonts w:ascii="Times New Roman" w:eastAsia="Times New Roman" w:hAnsi="Times New Roman" w:cs="Times New Roman"/>
          <w:sz w:val="24"/>
          <w:szCs w:val="24"/>
          <w:lang w:eastAsia="ru-RU"/>
        </w:rPr>
      </w:pPr>
      <w:r w:rsidRPr="008A7650">
        <w:rPr>
          <w:rFonts w:ascii="Times New Roman" w:eastAsia="Times New Roman" w:hAnsi="Times New Roman" w:cs="Times New Roman"/>
          <w:sz w:val="28"/>
          <w:szCs w:val="28"/>
          <w:lang w:eastAsia="ru-RU"/>
        </w:rPr>
        <w:t>- МДОУ детский сад № 11- 251,3 тыс. руб. приобретен городок для изучения правил дорожного движения;</w:t>
      </w:r>
      <w:r w:rsidRPr="008A7650">
        <w:rPr>
          <w:rFonts w:ascii="Times New Roman" w:eastAsia="Times New Roman" w:hAnsi="Times New Roman" w:cs="Times New Roman"/>
          <w:sz w:val="24"/>
          <w:szCs w:val="24"/>
          <w:lang w:eastAsia="ru-RU"/>
        </w:rPr>
        <w:t xml:space="preserve"> </w:t>
      </w:r>
      <w:r w:rsidRPr="008A7650">
        <w:rPr>
          <w:rFonts w:ascii="Times New Roman" w:eastAsia="Times New Roman" w:hAnsi="Times New Roman" w:cs="Times New Roman"/>
          <w:sz w:val="24"/>
          <w:szCs w:val="24"/>
          <w:lang w:eastAsia="ru-RU"/>
        </w:rPr>
        <w:tab/>
      </w:r>
    </w:p>
    <w:p w:rsidR="008A7650" w:rsidRPr="008A7650" w:rsidRDefault="008A7650" w:rsidP="008A7650">
      <w:pPr>
        <w:spacing w:line="240" w:lineRule="auto"/>
        <w:ind w:firstLine="709"/>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lastRenderedPageBreak/>
        <w:t>- в рамках комплекса мер по модернизации общего образования в МБОУ СОШ № 2 получено компьютерное оборудование на сумму 730,500 тыс. руб.</w:t>
      </w:r>
    </w:p>
    <w:p w:rsidR="008A7650" w:rsidRPr="008A7650" w:rsidRDefault="008A7650" w:rsidP="008A7650">
      <w:pPr>
        <w:spacing w:line="240" w:lineRule="auto"/>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ab/>
        <w:t xml:space="preserve">В целях обеспечения готовности образовательных учреждений к новому учебному году и в соответствии с планом первоочередных мероприятий по подготовке образовательных учреждений к отопительному сезону 2016-2017 гг. осуществлены мероприятия по заготовке топлива для школ, расположенных в сельской местности, гидравлических испытаний систем отопления и  проведению ремонтных работ. </w:t>
      </w:r>
    </w:p>
    <w:p w:rsidR="008A7650" w:rsidRPr="008A7650" w:rsidRDefault="008A7650" w:rsidP="008A7650">
      <w:pPr>
        <w:spacing w:line="240" w:lineRule="auto"/>
        <w:ind w:firstLine="709"/>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В результате проведенных мероприятий:</w:t>
      </w:r>
    </w:p>
    <w:p w:rsidR="008A7650" w:rsidRPr="008A7650" w:rsidRDefault="008A7650" w:rsidP="008A7650">
      <w:pPr>
        <w:spacing w:line="240" w:lineRule="auto"/>
        <w:ind w:firstLine="709"/>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xml:space="preserve">- заготовлено 705 тонн угля на общую сумму 2 075,850 тыс. руб. и </w:t>
      </w:r>
      <w:smartTag w:uri="urn:schemas-microsoft-com:office:smarttags" w:element="metricconverter">
        <w:smartTagPr>
          <w:attr w:name="ProductID" w:val="389 куб. м"/>
        </w:smartTagPr>
        <w:r w:rsidRPr="008A7650">
          <w:rPr>
            <w:rFonts w:ascii="Times New Roman" w:eastAsia="Times New Roman" w:hAnsi="Times New Roman" w:cs="Times New Roman"/>
            <w:sz w:val="28"/>
            <w:szCs w:val="28"/>
            <w:lang w:eastAsia="ru-RU"/>
          </w:rPr>
          <w:t>389 куб. м</w:t>
        </w:r>
      </w:smartTag>
      <w:r w:rsidRPr="008A7650">
        <w:rPr>
          <w:rFonts w:ascii="Times New Roman" w:eastAsia="Times New Roman" w:hAnsi="Times New Roman" w:cs="Times New Roman"/>
          <w:sz w:val="28"/>
          <w:szCs w:val="28"/>
          <w:lang w:eastAsia="ru-RU"/>
        </w:rPr>
        <w:t>. дров на общую сумму 539,0 тыс. руб.;</w:t>
      </w:r>
    </w:p>
    <w:p w:rsidR="008A7650" w:rsidRPr="008A7650" w:rsidRDefault="008A7650" w:rsidP="008A7650">
      <w:pPr>
        <w:spacing w:line="240" w:lineRule="auto"/>
        <w:ind w:firstLine="709"/>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проведены гидравлические испытания внутренних и наружных систем отопления, ремонтные работы в котельных, на участках наружных и внутренних тепловых сетей;</w:t>
      </w:r>
    </w:p>
    <w:p w:rsidR="008A7650" w:rsidRPr="008A7650" w:rsidRDefault="008A7650" w:rsidP="008A7650">
      <w:pPr>
        <w:spacing w:line="240" w:lineRule="auto"/>
        <w:ind w:firstLine="709"/>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проведены ремонтные работы, наиболее крупные из них:</w:t>
      </w:r>
    </w:p>
    <w:p w:rsidR="008A7650" w:rsidRPr="008A7650" w:rsidRDefault="008A7650" w:rsidP="008A7650">
      <w:pPr>
        <w:spacing w:line="240" w:lineRule="auto"/>
        <w:ind w:firstLine="709"/>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МБОУ СОШ № 6 – установка автоматизированного узла учёта тепловой энергии – 265,50 тыс. руб.;</w:t>
      </w:r>
    </w:p>
    <w:p w:rsidR="008A7650" w:rsidRPr="008A7650" w:rsidRDefault="008A7650" w:rsidP="008A7650">
      <w:pPr>
        <w:spacing w:line="240" w:lineRule="auto"/>
        <w:ind w:firstLine="709"/>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МБОУ НШ-ДС «Надежда» – ремонт изоляции тепловой сети – 86,656 тыс. руб.;</w:t>
      </w:r>
    </w:p>
    <w:p w:rsidR="008A7650" w:rsidRPr="008A7650" w:rsidRDefault="008A7650" w:rsidP="008A7650">
      <w:pPr>
        <w:spacing w:line="240" w:lineRule="auto"/>
        <w:ind w:firstLine="709"/>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МБОУ «Андрейковская СОШ» – замена задвижек, запорной арматуры в здании школы – 80,00 тыс. руб.;</w:t>
      </w:r>
    </w:p>
    <w:p w:rsidR="008A7650" w:rsidRPr="008A7650" w:rsidRDefault="008A7650" w:rsidP="008A7650">
      <w:pPr>
        <w:spacing w:line="240" w:lineRule="auto"/>
        <w:ind w:firstLine="709"/>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МБОУ Исаковская СОШ – установка котла КЧМ-5 в котельную дошкольной группы – 138,166 тыс. руб.;</w:t>
      </w:r>
    </w:p>
    <w:p w:rsidR="008A7650" w:rsidRPr="008A7650" w:rsidRDefault="008A7650" w:rsidP="008A7650">
      <w:pPr>
        <w:spacing w:line="240" w:lineRule="auto"/>
        <w:ind w:firstLine="709"/>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МБОУ Семлёвская СОШ № 1 – приобретение и установка котла КВТС-1 в котельную – 236,254 тыс. руб.;</w:t>
      </w:r>
    </w:p>
    <w:p w:rsidR="008A7650" w:rsidRPr="008A7650" w:rsidRDefault="008A7650" w:rsidP="008A7650">
      <w:pPr>
        <w:spacing w:line="240" w:lineRule="auto"/>
        <w:ind w:firstLine="709"/>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МБОУ Тумановская СОШ – установка котла КВТС – 99,486 тыс. руб.;</w:t>
      </w:r>
    </w:p>
    <w:p w:rsidR="008A7650" w:rsidRPr="008A7650" w:rsidRDefault="008A7650" w:rsidP="008A7650">
      <w:pPr>
        <w:spacing w:line="240" w:lineRule="auto"/>
        <w:ind w:firstLine="709"/>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МБОУ Ефремовская ООШ – капитальный ремонт печи – 86,00 тыс. руб.;</w:t>
      </w:r>
    </w:p>
    <w:p w:rsidR="008A7650" w:rsidRPr="008A7650" w:rsidRDefault="008A7650" w:rsidP="008A7650">
      <w:pPr>
        <w:spacing w:line="240" w:lineRule="auto"/>
        <w:ind w:firstLine="709"/>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МБДОУ детский сад № 11 – установка конвекторов в группах на 2 этаже – 114,148 тыс. руб.</w:t>
      </w:r>
    </w:p>
    <w:p w:rsidR="008A7650" w:rsidRPr="008A7650" w:rsidRDefault="008A7650" w:rsidP="008A7650">
      <w:pPr>
        <w:spacing w:line="240" w:lineRule="auto"/>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xml:space="preserve">Поддерживается парк школьных автобусов с целью осуществления подвоза учащихся в общеобразовательные учреждения, расположенные в сельской местности. </w:t>
      </w:r>
      <w:r w:rsidRPr="008A7650">
        <w:rPr>
          <w:rFonts w:ascii="Times New Roman" w:eastAsia="Times New Roman" w:hAnsi="Times New Roman" w:cs="Times New Roman"/>
          <w:color w:val="FF0000"/>
          <w:sz w:val="28"/>
          <w:szCs w:val="28"/>
          <w:lang w:eastAsia="ru-RU"/>
        </w:rPr>
        <w:tab/>
      </w:r>
      <w:r w:rsidRPr="008A7650">
        <w:rPr>
          <w:rFonts w:ascii="Times New Roman" w:eastAsia="Times New Roman" w:hAnsi="Times New Roman" w:cs="Times New Roman"/>
          <w:sz w:val="28"/>
          <w:szCs w:val="28"/>
          <w:lang w:eastAsia="ru-RU"/>
        </w:rPr>
        <w:t>В рамках реализации программы «Школьный автобус» для замены автотранспортных средств с достаточной степенью износа получены автобусы в следующие образовательные учреждения:</w:t>
      </w:r>
    </w:p>
    <w:p w:rsidR="008A7650" w:rsidRPr="008A7650" w:rsidRDefault="008A7650" w:rsidP="008A7650">
      <w:pPr>
        <w:spacing w:line="240" w:lineRule="auto"/>
        <w:jc w:val="left"/>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МБОУ Кайдаковская СОШ – автобус марки «ГАЗ-322121» – 1 165,00 тыс. руб.;</w:t>
      </w:r>
    </w:p>
    <w:p w:rsidR="008A7650" w:rsidRPr="008A7650" w:rsidRDefault="008A7650" w:rsidP="008A7650">
      <w:pPr>
        <w:spacing w:line="240" w:lineRule="auto"/>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МБОУ Успенская СОШ – автобус марки «ГАЗ-322121» – 1 165,00 тыс. руб.</w:t>
      </w:r>
    </w:p>
    <w:p w:rsidR="008A7650" w:rsidRPr="008A7650" w:rsidRDefault="008A7650" w:rsidP="008A7650">
      <w:pPr>
        <w:spacing w:line="240" w:lineRule="auto"/>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За счёт средств резервного фонда Администрации Смоленской области</w:t>
      </w:r>
      <w:r w:rsidRPr="008A7650">
        <w:rPr>
          <w:rFonts w:ascii="Times New Roman" w:eastAsia="Times New Roman" w:hAnsi="Times New Roman" w:cs="Times New Roman"/>
          <w:color w:val="000000"/>
          <w:sz w:val="28"/>
          <w:szCs w:val="28"/>
          <w:shd w:val="clear" w:color="auto" w:fill="FFFFFF"/>
          <w:lang w:eastAsia="ru-RU"/>
        </w:rPr>
        <w:t xml:space="preserve"> </w:t>
      </w:r>
      <w:r w:rsidRPr="008A7650">
        <w:rPr>
          <w:rFonts w:ascii="Times New Roman" w:eastAsia="Times New Roman" w:hAnsi="Times New Roman" w:cs="Times New Roman"/>
          <w:sz w:val="28"/>
          <w:szCs w:val="28"/>
          <w:lang w:eastAsia="ru-RU"/>
        </w:rPr>
        <w:t>приобретён</w:t>
      </w:r>
      <w:r w:rsidRPr="008A7650">
        <w:rPr>
          <w:rFonts w:ascii="Times New Roman" w:eastAsia="Times New Roman" w:hAnsi="Times New Roman" w:cs="Times New Roman"/>
          <w:color w:val="000000"/>
          <w:sz w:val="28"/>
          <w:szCs w:val="28"/>
          <w:shd w:val="clear" w:color="auto" w:fill="FFFFFF"/>
          <w:lang w:eastAsia="ru-RU"/>
        </w:rPr>
        <w:t xml:space="preserve"> </w:t>
      </w:r>
      <w:r w:rsidRPr="008A7650">
        <w:rPr>
          <w:rFonts w:ascii="Times New Roman" w:eastAsia="Times New Roman" w:hAnsi="Times New Roman" w:cs="Times New Roman"/>
          <w:sz w:val="28"/>
          <w:szCs w:val="28"/>
          <w:lang w:eastAsia="ru-RU"/>
        </w:rPr>
        <w:t xml:space="preserve">автобус «ПАЗ 32053-70» для подвоза детей </w:t>
      </w:r>
      <w:r w:rsidRPr="008A7650">
        <w:rPr>
          <w:rFonts w:ascii="Times New Roman" w:eastAsia="Times New Roman" w:hAnsi="Times New Roman" w:cs="Times New Roman"/>
          <w:color w:val="000000"/>
          <w:sz w:val="28"/>
          <w:szCs w:val="28"/>
          <w:shd w:val="clear" w:color="auto" w:fill="FFFFFF"/>
          <w:lang w:eastAsia="ru-RU"/>
        </w:rPr>
        <w:t xml:space="preserve">в </w:t>
      </w:r>
      <w:r w:rsidRPr="008A7650">
        <w:rPr>
          <w:rFonts w:ascii="Times New Roman" w:eastAsia="Times New Roman" w:hAnsi="Times New Roman" w:cs="Times New Roman"/>
          <w:sz w:val="28"/>
          <w:szCs w:val="28"/>
          <w:lang w:eastAsia="ru-RU"/>
        </w:rPr>
        <w:t>МБОУ Каснянскую СОШ – 1 900,00 тыс. руб.</w:t>
      </w:r>
    </w:p>
    <w:p w:rsidR="008A7650" w:rsidRPr="008A7650" w:rsidRDefault="008A7650" w:rsidP="008A7650">
      <w:pPr>
        <w:spacing w:line="240" w:lineRule="auto"/>
        <w:jc w:val="left"/>
        <w:rPr>
          <w:rFonts w:ascii="Times New Roman" w:eastAsia="Times New Roman" w:hAnsi="Times New Roman" w:cs="Times New Roman"/>
          <w:b/>
          <w:sz w:val="16"/>
          <w:szCs w:val="16"/>
          <w:lang w:eastAsia="ru-RU"/>
        </w:rPr>
      </w:pPr>
    </w:p>
    <w:p w:rsidR="008A7650" w:rsidRPr="008A7650" w:rsidRDefault="008A7650" w:rsidP="008A7650">
      <w:pPr>
        <w:spacing w:line="240" w:lineRule="auto"/>
        <w:jc w:val="center"/>
        <w:rPr>
          <w:rFonts w:ascii="Times New Roman" w:eastAsia="Times New Roman" w:hAnsi="Times New Roman" w:cs="Times New Roman"/>
          <w:b/>
          <w:sz w:val="28"/>
          <w:szCs w:val="28"/>
          <w:lang w:eastAsia="ru-RU"/>
        </w:rPr>
      </w:pPr>
      <w:r w:rsidRPr="008A7650">
        <w:rPr>
          <w:rFonts w:ascii="Times New Roman" w:eastAsia="Times New Roman" w:hAnsi="Times New Roman" w:cs="Times New Roman"/>
          <w:b/>
          <w:sz w:val="28"/>
          <w:szCs w:val="28"/>
          <w:lang w:eastAsia="ru-RU"/>
        </w:rPr>
        <w:t>Исполнение бюджета муниципальной системы образования</w:t>
      </w:r>
    </w:p>
    <w:p w:rsidR="008A7650" w:rsidRPr="008A7650" w:rsidRDefault="008A7650" w:rsidP="008A7650">
      <w:pPr>
        <w:spacing w:line="240" w:lineRule="auto"/>
        <w:jc w:val="center"/>
        <w:rPr>
          <w:rFonts w:ascii="Times New Roman" w:eastAsia="Times New Roman" w:hAnsi="Times New Roman" w:cs="Times New Roman"/>
          <w:b/>
          <w:sz w:val="16"/>
          <w:szCs w:val="16"/>
          <w:lang w:eastAsia="ru-RU"/>
        </w:rPr>
      </w:pPr>
      <w:r w:rsidRPr="008A7650">
        <w:rPr>
          <w:rFonts w:ascii="Times New Roman" w:eastAsia="Times New Roman" w:hAnsi="Times New Roman" w:cs="Times New Roman"/>
          <w:b/>
          <w:sz w:val="28"/>
          <w:szCs w:val="28"/>
          <w:lang w:eastAsia="ru-RU"/>
        </w:rPr>
        <w:t xml:space="preserve"> </w:t>
      </w:r>
    </w:p>
    <w:p w:rsidR="008A7650" w:rsidRPr="008A7650" w:rsidRDefault="008A7650" w:rsidP="008A7650">
      <w:pPr>
        <w:spacing w:line="240" w:lineRule="auto"/>
        <w:ind w:firstLine="567"/>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xml:space="preserve">Объём расходов в 2016 году по образованию был предусмотрен в сумме        </w:t>
      </w:r>
      <w:r w:rsidRPr="008A7650">
        <w:rPr>
          <w:rFonts w:ascii="Times New Roman" w:eastAsia="Times New Roman" w:hAnsi="Times New Roman" w:cs="Times New Roman"/>
          <w:b/>
          <w:sz w:val="28"/>
          <w:szCs w:val="28"/>
          <w:lang w:eastAsia="ru-RU"/>
        </w:rPr>
        <w:t>774 844,0</w:t>
      </w:r>
      <w:r w:rsidRPr="008A7650">
        <w:rPr>
          <w:rFonts w:ascii="Times New Roman" w:eastAsia="Times New Roman" w:hAnsi="Times New Roman" w:cs="Times New Roman"/>
          <w:sz w:val="28"/>
          <w:szCs w:val="28"/>
          <w:lang w:eastAsia="ru-RU"/>
        </w:rPr>
        <w:t xml:space="preserve"> тыс. руб. </w:t>
      </w:r>
    </w:p>
    <w:p w:rsidR="008A7650" w:rsidRPr="008A7650" w:rsidRDefault="008A7650" w:rsidP="008A7650">
      <w:pPr>
        <w:spacing w:line="240" w:lineRule="auto"/>
        <w:ind w:firstLine="567"/>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xml:space="preserve">Расходы на образовательные учреждения всех типов и видов составили          </w:t>
      </w:r>
      <w:r w:rsidRPr="008A7650">
        <w:rPr>
          <w:rFonts w:ascii="Times New Roman" w:eastAsia="Times New Roman" w:hAnsi="Times New Roman" w:cs="Times New Roman"/>
          <w:b/>
          <w:sz w:val="28"/>
          <w:szCs w:val="28"/>
          <w:lang w:eastAsia="ru-RU"/>
        </w:rPr>
        <w:t>749 750,9</w:t>
      </w:r>
      <w:r w:rsidRPr="008A7650">
        <w:rPr>
          <w:rFonts w:ascii="Times New Roman" w:eastAsia="Times New Roman" w:hAnsi="Times New Roman" w:cs="Times New Roman"/>
          <w:sz w:val="28"/>
          <w:szCs w:val="28"/>
          <w:lang w:eastAsia="ru-RU"/>
        </w:rPr>
        <w:t xml:space="preserve"> тыс. руб. в том числе:</w:t>
      </w:r>
    </w:p>
    <w:p w:rsidR="008A7650" w:rsidRPr="008A7650" w:rsidRDefault="008A7650" w:rsidP="008A7650">
      <w:pPr>
        <w:spacing w:line="240" w:lineRule="auto"/>
        <w:ind w:firstLine="567"/>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lastRenderedPageBreak/>
        <w:t xml:space="preserve">- средства регионального бюджета – </w:t>
      </w:r>
      <w:r w:rsidRPr="008A7650">
        <w:rPr>
          <w:rFonts w:ascii="Times New Roman" w:eastAsia="Times New Roman" w:hAnsi="Times New Roman" w:cs="Times New Roman"/>
          <w:b/>
          <w:sz w:val="28"/>
          <w:szCs w:val="28"/>
          <w:lang w:eastAsia="ru-RU"/>
        </w:rPr>
        <w:t>496 683,9</w:t>
      </w:r>
      <w:r w:rsidRPr="008A7650">
        <w:rPr>
          <w:rFonts w:ascii="Times New Roman" w:eastAsia="Times New Roman" w:hAnsi="Times New Roman" w:cs="Times New Roman"/>
          <w:sz w:val="28"/>
          <w:szCs w:val="28"/>
          <w:lang w:eastAsia="ru-RU"/>
        </w:rPr>
        <w:t xml:space="preserve"> тыс. руб.;</w:t>
      </w:r>
    </w:p>
    <w:p w:rsidR="008A7650" w:rsidRPr="008A7650" w:rsidRDefault="008A7650" w:rsidP="008A7650">
      <w:pPr>
        <w:spacing w:line="240" w:lineRule="auto"/>
        <w:ind w:firstLine="567"/>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xml:space="preserve">- средства местного бюджета – </w:t>
      </w:r>
      <w:r w:rsidRPr="008A7650">
        <w:rPr>
          <w:rFonts w:ascii="Times New Roman" w:eastAsia="Times New Roman" w:hAnsi="Times New Roman" w:cs="Times New Roman"/>
          <w:b/>
          <w:sz w:val="28"/>
          <w:szCs w:val="28"/>
          <w:lang w:eastAsia="ru-RU"/>
        </w:rPr>
        <w:t>253 067,0</w:t>
      </w:r>
      <w:r w:rsidRPr="008A7650">
        <w:rPr>
          <w:rFonts w:ascii="Times New Roman" w:eastAsia="Times New Roman" w:hAnsi="Times New Roman" w:cs="Times New Roman"/>
          <w:sz w:val="28"/>
          <w:szCs w:val="28"/>
          <w:lang w:eastAsia="ru-RU"/>
        </w:rPr>
        <w:t xml:space="preserve"> тыс. руб.</w:t>
      </w:r>
    </w:p>
    <w:p w:rsidR="008A7650" w:rsidRPr="008A7650" w:rsidRDefault="008A7650" w:rsidP="008A7650">
      <w:pPr>
        <w:spacing w:line="240" w:lineRule="auto"/>
        <w:ind w:firstLine="567"/>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В рамках реализации муниципальной  программы «Развитие системы образования муниципального образования «Вяземский район» Смоленской области»  на 2015-2017 годы» были реализованы следующие мероприятия:</w:t>
      </w:r>
    </w:p>
    <w:p w:rsidR="008A7650" w:rsidRPr="008A7650" w:rsidRDefault="008A7650" w:rsidP="008A7650">
      <w:pPr>
        <w:spacing w:line="240" w:lineRule="auto"/>
        <w:ind w:firstLine="567"/>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1. Выплачено вознаграждение за выполнение  функций классного руководителя – 4 941,8 тыс. руб. Денежное вознаграждение получают 416 педагогических работников.</w:t>
      </w:r>
    </w:p>
    <w:p w:rsidR="008A7650" w:rsidRPr="008A7650" w:rsidRDefault="008A7650" w:rsidP="008A7650">
      <w:pPr>
        <w:spacing w:line="240" w:lineRule="auto"/>
        <w:ind w:firstLine="567"/>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2. Выплачена компенсация части родительской платы за содержание ребенка в образовательном учреждении, реализующем программу дошкольного образования – 17 166,0 тыс. руб. Всего сформировано 3622 дела. Компенсацию на первого ребёнка получают 2008 родителей, на второго – 1379 родителей, на третьего и последующих – 235 родителей.</w:t>
      </w:r>
    </w:p>
    <w:p w:rsidR="008A7650" w:rsidRPr="008A7650" w:rsidRDefault="008A7650" w:rsidP="008A7650">
      <w:pPr>
        <w:spacing w:line="240" w:lineRule="auto"/>
        <w:ind w:firstLine="567"/>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3. Выплачена компенсация по осуществлению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 в сумме -     14 422,5 тыс. руб.</w:t>
      </w:r>
    </w:p>
    <w:p w:rsidR="008A7650" w:rsidRPr="008A7650" w:rsidRDefault="008A7650" w:rsidP="008A7650">
      <w:pPr>
        <w:spacing w:line="240" w:lineRule="auto"/>
        <w:ind w:firstLine="567"/>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4. Выплачена компенсация платы за проезд педагогическим работникам, работающим  на селе –193,7 тыс. руб. Всего сформировано 33 дела.</w:t>
      </w:r>
    </w:p>
    <w:p w:rsidR="008A7650" w:rsidRPr="008A7650" w:rsidRDefault="008A7650" w:rsidP="008A7650">
      <w:pPr>
        <w:spacing w:line="240" w:lineRule="auto"/>
        <w:ind w:firstLine="567"/>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5. Выплачена родителям компенсация по расходам  за приобретение путевок в загородные лагеря в сумме – 99,3 тыс. руб. (областной бюджет) и 24,0 тыс. руб. (местный бюджет).</w:t>
      </w:r>
    </w:p>
    <w:p w:rsidR="008A7650" w:rsidRPr="008A7650" w:rsidRDefault="008A7650" w:rsidP="008A7650">
      <w:pPr>
        <w:spacing w:line="240" w:lineRule="auto"/>
        <w:ind w:firstLine="567"/>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6. Освоено средств на оплату труда школьников в учебное и каникулярное время (совместная деятельность с Вяземским Центром занятости населения) – 283,2 тыс. руб., в данном проекте принимало участие 239 школьников.</w:t>
      </w:r>
    </w:p>
    <w:p w:rsidR="008A7650" w:rsidRPr="008A7650" w:rsidRDefault="008A7650" w:rsidP="008A7650">
      <w:pPr>
        <w:spacing w:line="240" w:lineRule="auto"/>
        <w:ind w:firstLine="708"/>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xml:space="preserve">По итогам 2016 года </w:t>
      </w:r>
      <w:r w:rsidRPr="008A7650">
        <w:rPr>
          <w:rFonts w:ascii="Times New Roman" w:eastAsia="Times New Roman" w:hAnsi="Times New Roman" w:cs="Times New Roman"/>
          <w:b/>
          <w:sz w:val="28"/>
          <w:szCs w:val="28"/>
          <w:lang w:eastAsia="ru-RU"/>
        </w:rPr>
        <w:t>исполнение расходной части бюджетных средств</w:t>
      </w:r>
      <w:r w:rsidRPr="008A7650">
        <w:rPr>
          <w:rFonts w:ascii="Times New Roman" w:eastAsia="Times New Roman" w:hAnsi="Times New Roman" w:cs="Times New Roman"/>
          <w:sz w:val="28"/>
          <w:szCs w:val="28"/>
          <w:lang w:eastAsia="ru-RU"/>
        </w:rPr>
        <w:t xml:space="preserve"> на образование </w:t>
      </w:r>
      <w:r w:rsidRPr="008A7650">
        <w:rPr>
          <w:rFonts w:ascii="Times New Roman" w:eastAsia="Times New Roman" w:hAnsi="Times New Roman" w:cs="Times New Roman"/>
          <w:b/>
          <w:sz w:val="28"/>
          <w:szCs w:val="28"/>
          <w:lang w:eastAsia="ru-RU"/>
        </w:rPr>
        <w:t>составило 97 %.</w:t>
      </w:r>
    </w:p>
    <w:p w:rsidR="008A7650" w:rsidRPr="008A7650" w:rsidRDefault="008A7650" w:rsidP="008A7650">
      <w:pPr>
        <w:spacing w:line="240" w:lineRule="auto"/>
        <w:ind w:firstLine="708"/>
        <w:rPr>
          <w:rFonts w:ascii="Times New Roman" w:eastAsia="Times New Roman" w:hAnsi="Times New Roman" w:cs="Times New Roman"/>
          <w:sz w:val="28"/>
          <w:szCs w:val="28"/>
          <w:lang w:eastAsia="ru-RU"/>
        </w:rPr>
      </w:pPr>
    </w:p>
    <w:p w:rsidR="008A7650" w:rsidRPr="008A7650" w:rsidRDefault="008A7650" w:rsidP="008A7650">
      <w:pPr>
        <w:spacing w:line="240" w:lineRule="auto"/>
        <w:jc w:val="center"/>
        <w:rPr>
          <w:rFonts w:ascii="Times New Roman" w:eastAsia="Times New Roman" w:hAnsi="Times New Roman" w:cs="Times New Roman"/>
          <w:b/>
          <w:sz w:val="28"/>
          <w:szCs w:val="28"/>
          <w:lang w:eastAsia="ru-RU"/>
        </w:rPr>
      </w:pPr>
      <w:r w:rsidRPr="008A7650">
        <w:rPr>
          <w:rFonts w:ascii="Times New Roman" w:eastAsia="Times New Roman" w:hAnsi="Times New Roman" w:cs="Times New Roman"/>
          <w:b/>
          <w:sz w:val="28"/>
          <w:szCs w:val="28"/>
          <w:lang w:eastAsia="ru-RU"/>
        </w:rPr>
        <w:t>Основные задачи в области образования на 2017 год</w:t>
      </w:r>
    </w:p>
    <w:p w:rsidR="008A7650" w:rsidRPr="008A7650" w:rsidRDefault="008A7650" w:rsidP="008A7650">
      <w:pPr>
        <w:spacing w:line="240" w:lineRule="auto"/>
        <w:jc w:val="center"/>
        <w:rPr>
          <w:rFonts w:ascii="Times New Roman" w:eastAsia="Times New Roman" w:hAnsi="Times New Roman" w:cs="Times New Roman"/>
          <w:b/>
          <w:sz w:val="28"/>
          <w:szCs w:val="28"/>
          <w:lang w:eastAsia="ru-RU"/>
        </w:rPr>
      </w:pPr>
    </w:p>
    <w:p w:rsidR="008A7650" w:rsidRPr="008A7650" w:rsidRDefault="008A7650" w:rsidP="008A7650">
      <w:pPr>
        <w:numPr>
          <w:ilvl w:val="0"/>
          <w:numId w:val="29"/>
        </w:numPr>
        <w:spacing w:line="240" w:lineRule="auto"/>
        <w:jc w:val="left"/>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Планомерная работа по ликвидации очереди в муниципальные дошкольные образовательные учреждения детей в возрасте от 1,5 до 3 лет, в том числе ввод в эксплуатацию нового детского сада по ул. Плотникова, открытие дополнительных групп для детей в возрасте от 1,5 до 3 лет.</w:t>
      </w:r>
    </w:p>
    <w:p w:rsidR="008A7650" w:rsidRPr="008A7650" w:rsidRDefault="008A7650" w:rsidP="008A7650">
      <w:pPr>
        <w:numPr>
          <w:ilvl w:val="0"/>
          <w:numId w:val="29"/>
        </w:numPr>
        <w:spacing w:line="240" w:lineRule="auto"/>
        <w:jc w:val="left"/>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xml:space="preserve">Обеспечение качественного образования в порядке 100% перехода основной ступени общего образования на обучение по ФГОС, реализация пилотных проектов обучения по ФГОС в старших классах. </w:t>
      </w:r>
    </w:p>
    <w:p w:rsidR="008A7650" w:rsidRPr="008A7650" w:rsidRDefault="008A7650" w:rsidP="008A7650">
      <w:pPr>
        <w:numPr>
          <w:ilvl w:val="0"/>
          <w:numId w:val="29"/>
        </w:numPr>
        <w:spacing w:line="240" w:lineRule="auto"/>
        <w:jc w:val="left"/>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Разработка и реализация программ повышения качества образования в условиях введения с 2016 года внешнего регионального мониторинга образовательных результатов каждого муниципального образовательного учреждения региональным оператором по контролю качества образования (оператор – ГАУ СОИРО).</w:t>
      </w:r>
    </w:p>
    <w:p w:rsidR="008A7650" w:rsidRPr="008A7650" w:rsidRDefault="008A7650" w:rsidP="008A7650">
      <w:pPr>
        <w:numPr>
          <w:ilvl w:val="0"/>
          <w:numId w:val="29"/>
        </w:numPr>
        <w:spacing w:line="240" w:lineRule="auto"/>
        <w:jc w:val="left"/>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Проведение плановой независимой оценки качества образовательной деятельности в 19 образовательных учреждениях.</w:t>
      </w:r>
    </w:p>
    <w:p w:rsidR="008A7650" w:rsidRPr="008A7650" w:rsidRDefault="008A7650" w:rsidP="008A7650">
      <w:pPr>
        <w:numPr>
          <w:ilvl w:val="0"/>
          <w:numId w:val="29"/>
        </w:numPr>
        <w:spacing w:line="240" w:lineRule="auto"/>
        <w:jc w:val="left"/>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lastRenderedPageBreak/>
        <w:t>Увеличение объёмов и развитие форм занятости детей во внеурочное время с целью снижения влияния негативных социальных факторов.</w:t>
      </w:r>
    </w:p>
    <w:p w:rsidR="008A7650" w:rsidRPr="008A7650" w:rsidRDefault="008A7650" w:rsidP="008A7650">
      <w:pPr>
        <w:numPr>
          <w:ilvl w:val="0"/>
          <w:numId w:val="29"/>
        </w:numPr>
        <w:spacing w:line="240" w:lineRule="auto"/>
        <w:jc w:val="left"/>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Обеспечение показателей «дорожной карты» в течение 2017 года и достижение к декабрю показателя 2018 года с целью недопущения сокращения штатной численности работников образовательных учреждений и получения субвенций на заработную плату в полном объёме.</w:t>
      </w:r>
    </w:p>
    <w:p w:rsidR="008A7650" w:rsidRPr="008A7650" w:rsidRDefault="008A7650" w:rsidP="008A7650">
      <w:pPr>
        <w:numPr>
          <w:ilvl w:val="0"/>
          <w:numId w:val="29"/>
        </w:numPr>
        <w:spacing w:line="240" w:lineRule="auto"/>
        <w:jc w:val="left"/>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Реализация мероприятий в рамках федеральных и региональных программ:</w:t>
      </w:r>
    </w:p>
    <w:p w:rsidR="008A7650" w:rsidRPr="008A7650" w:rsidRDefault="008A7650" w:rsidP="008A7650">
      <w:pPr>
        <w:spacing w:line="240" w:lineRule="auto"/>
        <w:ind w:left="709"/>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xml:space="preserve">     - «Доступная среда» - МБДОУ детский сад № 7;</w:t>
      </w:r>
    </w:p>
    <w:p w:rsidR="008A7650" w:rsidRPr="008A7650" w:rsidRDefault="008A7650" w:rsidP="008A7650">
      <w:pPr>
        <w:spacing w:line="240" w:lineRule="auto"/>
        <w:ind w:left="709"/>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xml:space="preserve">      - «Создание новых мест в общеобразовательных организациях Смоленской</w:t>
      </w:r>
    </w:p>
    <w:p w:rsidR="008A7650" w:rsidRPr="008A7650" w:rsidRDefault="008A7650" w:rsidP="008A7650">
      <w:pPr>
        <w:spacing w:line="240" w:lineRule="auto"/>
        <w:ind w:left="709"/>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xml:space="preserve">     области в соответствии с прогнозируемой потребностью и современными</w:t>
      </w:r>
    </w:p>
    <w:p w:rsidR="008A7650" w:rsidRPr="008A7650" w:rsidRDefault="008A7650" w:rsidP="008A7650">
      <w:pPr>
        <w:spacing w:line="240" w:lineRule="auto"/>
        <w:ind w:left="709"/>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xml:space="preserve">     условиями обучения на 2016 - 2025 годы» - строительство пристройки к</w:t>
      </w:r>
    </w:p>
    <w:p w:rsidR="008A7650" w:rsidRPr="008A7650" w:rsidRDefault="008A7650" w:rsidP="008A7650">
      <w:pPr>
        <w:spacing w:line="240" w:lineRule="auto"/>
        <w:ind w:left="709"/>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xml:space="preserve">     зданию МБОУ СОШ №</w:t>
      </w:r>
      <w:r w:rsidRPr="008A7650">
        <w:rPr>
          <w:rFonts w:ascii="Times New Roman" w:eastAsia="Times New Roman" w:hAnsi="Times New Roman" w:cs="Times New Roman"/>
          <w:sz w:val="28"/>
          <w:szCs w:val="28"/>
          <w:lang w:val="en-US" w:eastAsia="ru-RU"/>
        </w:rPr>
        <w:t xml:space="preserve"> </w:t>
      </w:r>
      <w:r w:rsidRPr="008A7650">
        <w:rPr>
          <w:rFonts w:ascii="Times New Roman" w:eastAsia="Times New Roman" w:hAnsi="Times New Roman" w:cs="Times New Roman"/>
          <w:sz w:val="28"/>
          <w:szCs w:val="28"/>
          <w:lang w:eastAsia="ru-RU"/>
        </w:rPr>
        <w:t>4;</w:t>
      </w:r>
    </w:p>
    <w:p w:rsidR="008A7650" w:rsidRPr="008A7650" w:rsidRDefault="008A7650" w:rsidP="008A7650">
      <w:pPr>
        <w:numPr>
          <w:ilvl w:val="0"/>
          <w:numId w:val="29"/>
        </w:numPr>
        <w:spacing w:line="240" w:lineRule="auto"/>
        <w:jc w:val="left"/>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Проведение работ по обеспечению технического состояния образовательных учреждений, в том числе в первую очередь:</w:t>
      </w:r>
    </w:p>
    <w:p w:rsidR="008A7650" w:rsidRPr="008A7650" w:rsidRDefault="008A7650" w:rsidP="008A7650">
      <w:pPr>
        <w:spacing w:line="240" w:lineRule="auto"/>
        <w:ind w:left="1069"/>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ремонт кровель зданий образовательных учреждений (13 зданий);</w:t>
      </w:r>
    </w:p>
    <w:p w:rsidR="008A7650" w:rsidRPr="008A7650" w:rsidRDefault="008A7650" w:rsidP="008A7650">
      <w:pPr>
        <w:spacing w:line="240" w:lineRule="auto"/>
        <w:ind w:left="1069"/>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исполнение решения судов и предписаний надзорных органов, в том числе: продолжение работы по установке теневых навесов в дошкольных образовательных учреждениях (35 навесов); установка видеонаблюдения, тревожных кнопок и рамочных металлодетекторов (32 образовательных учреждения);</w:t>
      </w:r>
    </w:p>
    <w:p w:rsidR="008A7650" w:rsidRPr="008A7650" w:rsidRDefault="008A7650" w:rsidP="008A7650">
      <w:pPr>
        <w:spacing w:line="240" w:lineRule="auto"/>
        <w:ind w:left="1069"/>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оборудование водопровода и канализации с устройством туалетов внутри зданий образовательных учреждений на селе;</w:t>
      </w:r>
    </w:p>
    <w:p w:rsidR="008A7650" w:rsidRPr="008A7650" w:rsidRDefault="008A7650" w:rsidP="008A7650">
      <w:pPr>
        <w:spacing w:line="240" w:lineRule="auto"/>
        <w:ind w:left="1069"/>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подготовка к отопительному сезону, в том числе заготовка топлива в полном объёме с учётом опыта отопительного сезона 2016 – 2017 гг.;</w:t>
      </w:r>
    </w:p>
    <w:p w:rsidR="008A7650" w:rsidRPr="008A7650" w:rsidRDefault="008A7650" w:rsidP="008A7650">
      <w:pPr>
        <w:spacing w:line="240" w:lineRule="auto"/>
        <w:ind w:left="1069"/>
        <w:rPr>
          <w:rFonts w:ascii="Times New Roman" w:eastAsia="Times New Roman" w:hAnsi="Times New Roman" w:cs="Times New Roman"/>
          <w:sz w:val="28"/>
          <w:szCs w:val="28"/>
          <w:lang w:eastAsia="ru-RU"/>
        </w:rPr>
      </w:pPr>
      <w:r w:rsidRPr="008A7650">
        <w:rPr>
          <w:rFonts w:ascii="Times New Roman" w:eastAsia="Times New Roman" w:hAnsi="Times New Roman" w:cs="Times New Roman"/>
          <w:sz w:val="28"/>
          <w:szCs w:val="28"/>
          <w:lang w:eastAsia="ru-RU"/>
        </w:rPr>
        <w:t>- подготовка образовательных учреждений к новому 2017/2018 учебному году.</w:t>
      </w:r>
    </w:p>
    <w:p w:rsidR="008A7650" w:rsidRPr="008A7650" w:rsidRDefault="008A7650" w:rsidP="008A7650">
      <w:pPr>
        <w:spacing w:line="240" w:lineRule="auto"/>
        <w:rPr>
          <w:rFonts w:ascii="Times New Roman" w:eastAsia="Times New Roman" w:hAnsi="Times New Roman" w:cs="Times New Roman"/>
          <w:sz w:val="28"/>
          <w:szCs w:val="28"/>
          <w:lang w:eastAsia="ru-RU"/>
        </w:rPr>
      </w:pPr>
    </w:p>
    <w:p w:rsidR="008A7650" w:rsidRPr="008A7650" w:rsidRDefault="008A7650" w:rsidP="008A7650">
      <w:pPr>
        <w:spacing w:line="240" w:lineRule="auto"/>
        <w:rPr>
          <w:rFonts w:ascii="Times New Roman" w:eastAsia="Times New Roman" w:hAnsi="Times New Roman" w:cs="Times New Roman"/>
          <w:b/>
          <w:sz w:val="28"/>
          <w:szCs w:val="28"/>
          <w:lang w:eastAsia="ru-RU"/>
        </w:rPr>
      </w:pPr>
    </w:p>
    <w:p w:rsidR="008A7650" w:rsidRPr="008A7650" w:rsidRDefault="008A7650" w:rsidP="008A7650">
      <w:pPr>
        <w:spacing w:line="240" w:lineRule="auto"/>
        <w:jc w:val="left"/>
        <w:rPr>
          <w:rFonts w:ascii="Times New Roman" w:eastAsia="Times New Roman" w:hAnsi="Times New Roman" w:cs="Times New Roman"/>
          <w:sz w:val="24"/>
          <w:szCs w:val="24"/>
          <w:highlight w:val="yellow"/>
          <w:lang w:eastAsia="ru-RU"/>
        </w:rPr>
      </w:pPr>
    </w:p>
    <w:p w:rsidR="00D05C44" w:rsidRDefault="00D05C44" w:rsidP="00D05C44">
      <w:pPr>
        <w:spacing w:line="240" w:lineRule="auto"/>
        <w:ind w:right="-1"/>
        <w:rPr>
          <w:rFonts w:ascii="Times New Roman" w:hAnsi="Times New Roman" w:cs="Times New Roman"/>
          <w:sz w:val="28"/>
          <w:szCs w:val="28"/>
        </w:rPr>
      </w:pPr>
      <w:bookmarkStart w:id="2" w:name="_GoBack"/>
      <w:bookmarkEnd w:id="2"/>
    </w:p>
    <w:p w:rsidR="00FD37E9" w:rsidRDefault="00FD37E9" w:rsidP="00FD37E9">
      <w:pPr>
        <w:spacing w:line="240" w:lineRule="auto"/>
        <w:ind w:right="5669"/>
        <w:jc w:val="left"/>
        <w:rPr>
          <w:rFonts w:ascii="Times New Roman" w:hAnsi="Times New Roman" w:cs="Times New Roman"/>
          <w:sz w:val="28"/>
          <w:szCs w:val="28"/>
        </w:rPr>
      </w:pPr>
    </w:p>
    <w:p w:rsidR="00D05C44" w:rsidRDefault="00D05C44" w:rsidP="00FD37E9">
      <w:pPr>
        <w:spacing w:line="240" w:lineRule="auto"/>
        <w:ind w:right="5669"/>
        <w:jc w:val="left"/>
        <w:rPr>
          <w:rFonts w:ascii="Times New Roman" w:hAnsi="Times New Roman" w:cs="Times New Roman"/>
          <w:sz w:val="28"/>
          <w:szCs w:val="28"/>
        </w:rPr>
      </w:pPr>
    </w:p>
    <w:p w:rsidR="00D05C44" w:rsidRDefault="00D05C44" w:rsidP="00FD37E9">
      <w:pPr>
        <w:spacing w:line="240" w:lineRule="auto"/>
        <w:ind w:right="5669"/>
        <w:jc w:val="left"/>
        <w:rPr>
          <w:rFonts w:ascii="Times New Roman" w:hAnsi="Times New Roman" w:cs="Times New Roman"/>
          <w:sz w:val="28"/>
          <w:szCs w:val="28"/>
        </w:rPr>
      </w:pPr>
    </w:p>
    <w:p w:rsidR="00D05C44" w:rsidRDefault="00D05C44" w:rsidP="00FD37E9">
      <w:pPr>
        <w:spacing w:line="240" w:lineRule="auto"/>
        <w:ind w:right="5669"/>
        <w:jc w:val="left"/>
        <w:rPr>
          <w:rFonts w:ascii="Times New Roman" w:hAnsi="Times New Roman" w:cs="Times New Roman"/>
          <w:sz w:val="28"/>
          <w:szCs w:val="28"/>
        </w:rPr>
      </w:pPr>
    </w:p>
    <w:p w:rsidR="00D05C44" w:rsidRDefault="00D05C44" w:rsidP="00FD37E9">
      <w:pPr>
        <w:spacing w:line="240" w:lineRule="auto"/>
        <w:ind w:right="5669"/>
        <w:jc w:val="left"/>
        <w:rPr>
          <w:rFonts w:ascii="Times New Roman" w:hAnsi="Times New Roman" w:cs="Times New Roman"/>
          <w:sz w:val="28"/>
          <w:szCs w:val="28"/>
        </w:rPr>
      </w:pPr>
    </w:p>
    <w:p w:rsidR="00D05C44" w:rsidRDefault="00D05C44" w:rsidP="00FD37E9">
      <w:pPr>
        <w:spacing w:line="240" w:lineRule="auto"/>
        <w:ind w:right="5669"/>
        <w:jc w:val="left"/>
        <w:rPr>
          <w:rFonts w:ascii="Times New Roman" w:hAnsi="Times New Roman" w:cs="Times New Roman"/>
          <w:sz w:val="28"/>
          <w:szCs w:val="28"/>
        </w:rPr>
      </w:pPr>
    </w:p>
    <w:p w:rsidR="00D05C44" w:rsidRDefault="00D05C44" w:rsidP="00FD37E9">
      <w:pPr>
        <w:spacing w:line="240" w:lineRule="auto"/>
        <w:ind w:right="5669"/>
        <w:jc w:val="left"/>
        <w:rPr>
          <w:rFonts w:ascii="Times New Roman" w:hAnsi="Times New Roman" w:cs="Times New Roman"/>
          <w:sz w:val="28"/>
          <w:szCs w:val="28"/>
        </w:rPr>
      </w:pPr>
    </w:p>
    <w:p w:rsidR="00D05C44" w:rsidRDefault="00D05C44" w:rsidP="00FD37E9">
      <w:pPr>
        <w:spacing w:line="240" w:lineRule="auto"/>
        <w:ind w:right="5669"/>
        <w:jc w:val="left"/>
        <w:rPr>
          <w:rFonts w:ascii="Times New Roman" w:hAnsi="Times New Roman" w:cs="Times New Roman"/>
          <w:sz w:val="28"/>
          <w:szCs w:val="28"/>
        </w:rPr>
      </w:pPr>
    </w:p>
    <w:p w:rsidR="00D05C44" w:rsidRDefault="00D05C44" w:rsidP="00FD37E9">
      <w:pPr>
        <w:spacing w:line="240" w:lineRule="auto"/>
        <w:ind w:right="5669"/>
        <w:jc w:val="left"/>
        <w:rPr>
          <w:rFonts w:ascii="Times New Roman" w:hAnsi="Times New Roman" w:cs="Times New Roman"/>
          <w:sz w:val="28"/>
          <w:szCs w:val="28"/>
        </w:rPr>
      </w:pPr>
    </w:p>
    <w:p w:rsidR="00D05C44" w:rsidRDefault="00D05C44" w:rsidP="00FD37E9">
      <w:pPr>
        <w:spacing w:line="240" w:lineRule="auto"/>
        <w:ind w:right="5669"/>
        <w:jc w:val="left"/>
        <w:rPr>
          <w:rFonts w:ascii="Times New Roman" w:hAnsi="Times New Roman" w:cs="Times New Roman"/>
          <w:sz w:val="28"/>
          <w:szCs w:val="28"/>
        </w:rPr>
      </w:pPr>
    </w:p>
    <w:p w:rsidR="00D05C44" w:rsidRDefault="00D05C44" w:rsidP="00FD37E9">
      <w:pPr>
        <w:spacing w:line="240" w:lineRule="auto"/>
        <w:ind w:right="5669"/>
        <w:jc w:val="left"/>
        <w:rPr>
          <w:rFonts w:ascii="Times New Roman" w:hAnsi="Times New Roman" w:cs="Times New Roman"/>
          <w:sz w:val="28"/>
          <w:szCs w:val="28"/>
        </w:rPr>
      </w:pPr>
    </w:p>
    <w:sectPr w:rsidR="00D05C44" w:rsidSect="0040734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832261C"/>
    <w:lvl w:ilvl="0">
      <w:numFmt w:val="bullet"/>
      <w:lvlText w:val="*"/>
      <w:lvlJc w:val="left"/>
    </w:lvl>
  </w:abstractNum>
  <w:abstractNum w:abstractNumId="1">
    <w:nsid w:val="03F86607"/>
    <w:multiLevelType w:val="hybridMultilevel"/>
    <w:tmpl w:val="EF32FA56"/>
    <w:lvl w:ilvl="0" w:tplc="0230532C">
      <w:start w:val="1"/>
      <w:numFmt w:val="bullet"/>
      <w:lvlText w:val=""/>
      <w:lvlJc w:val="left"/>
      <w:pPr>
        <w:ind w:left="1062" w:hanging="360"/>
      </w:pPr>
      <w:rPr>
        <w:rFonts w:ascii="Symbol" w:hAnsi="Symbol" w:hint="default"/>
      </w:rPr>
    </w:lvl>
    <w:lvl w:ilvl="1" w:tplc="04190003">
      <w:start w:val="1"/>
      <w:numFmt w:val="bullet"/>
      <w:lvlText w:val="o"/>
      <w:lvlJc w:val="left"/>
      <w:pPr>
        <w:ind w:left="1782" w:hanging="360"/>
      </w:pPr>
      <w:rPr>
        <w:rFonts w:ascii="Courier New" w:hAnsi="Courier New" w:hint="default"/>
      </w:rPr>
    </w:lvl>
    <w:lvl w:ilvl="2" w:tplc="04190005">
      <w:start w:val="1"/>
      <w:numFmt w:val="bullet"/>
      <w:lvlText w:val=""/>
      <w:lvlJc w:val="left"/>
      <w:pPr>
        <w:ind w:left="2502" w:hanging="360"/>
      </w:pPr>
      <w:rPr>
        <w:rFonts w:ascii="Wingdings" w:hAnsi="Wingdings" w:hint="default"/>
      </w:rPr>
    </w:lvl>
    <w:lvl w:ilvl="3" w:tplc="04190001">
      <w:start w:val="1"/>
      <w:numFmt w:val="bullet"/>
      <w:lvlText w:val=""/>
      <w:lvlJc w:val="left"/>
      <w:pPr>
        <w:ind w:left="3222" w:hanging="360"/>
      </w:pPr>
      <w:rPr>
        <w:rFonts w:ascii="Symbol" w:hAnsi="Symbol" w:hint="default"/>
      </w:rPr>
    </w:lvl>
    <w:lvl w:ilvl="4" w:tplc="04190003">
      <w:start w:val="1"/>
      <w:numFmt w:val="bullet"/>
      <w:lvlText w:val="o"/>
      <w:lvlJc w:val="left"/>
      <w:pPr>
        <w:ind w:left="3942" w:hanging="360"/>
      </w:pPr>
      <w:rPr>
        <w:rFonts w:ascii="Courier New" w:hAnsi="Courier New" w:hint="default"/>
      </w:rPr>
    </w:lvl>
    <w:lvl w:ilvl="5" w:tplc="04190005">
      <w:start w:val="1"/>
      <w:numFmt w:val="bullet"/>
      <w:lvlText w:val=""/>
      <w:lvlJc w:val="left"/>
      <w:pPr>
        <w:ind w:left="4662" w:hanging="360"/>
      </w:pPr>
      <w:rPr>
        <w:rFonts w:ascii="Wingdings" w:hAnsi="Wingdings" w:hint="default"/>
      </w:rPr>
    </w:lvl>
    <w:lvl w:ilvl="6" w:tplc="04190001">
      <w:start w:val="1"/>
      <w:numFmt w:val="bullet"/>
      <w:lvlText w:val=""/>
      <w:lvlJc w:val="left"/>
      <w:pPr>
        <w:ind w:left="5382" w:hanging="360"/>
      </w:pPr>
      <w:rPr>
        <w:rFonts w:ascii="Symbol" w:hAnsi="Symbol" w:hint="default"/>
      </w:rPr>
    </w:lvl>
    <w:lvl w:ilvl="7" w:tplc="04190003">
      <w:start w:val="1"/>
      <w:numFmt w:val="bullet"/>
      <w:lvlText w:val="o"/>
      <w:lvlJc w:val="left"/>
      <w:pPr>
        <w:ind w:left="6102" w:hanging="360"/>
      </w:pPr>
      <w:rPr>
        <w:rFonts w:ascii="Courier New" w:hAnsi="Courier New" w:hint="default"/>
      </w:rPr>
    </w:lvl>
    <w:lvl w:ilvl="8" w:tplc="04190005">
      <w:start w:val="1"/>
      <w:numFmt w:val="bullet"/>
      <w:lvlText w:val=""/>
      <w:lvlJc w:val="left"/>
      <w:pPr>
        <w:ind w:left="6822" w:hanging="360"/>
      </w:pPr>
      <w:rPr>
        <w:rFonts w:ascii="Wingdings" w:hAnsi="Wingdings" w:hint="default"/>
      </w:rPr>
    </w:lvl>
  </w:abstractNum>
  <w:abstractNum w:abstractNumId="2">
    <w:nsid w:val="05693058"/>
    <w:multiLevelType w:val="hybridMultilevel"/>
    <w:tmpl w:val="8B5CCF0A"/>
    <w:lvl w:ilvl="0" w:tplc="0230532C">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
    <w:nsid w:val="0AAC0D9E"/>
    <w:multiLevelType w:val="hybridMultilevel"/>
    <w:tmpl w:val="30323B46"/>
    <w:lvl w:ilvl="0" w:tplc="70EA583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E2674C1"/>
    <w:multiLevelType w:val="hybridMultilevel"/>
    <w:tmpl w:val="47946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CA6645"/>
    <w:multiLevelType w:val="hybridMultilevel"/>
    <w:tmpl w:val="66B6C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7A505F"/>
    <w:multiLevelType w:val="hybridMultilevel"/>
    <w:tmpl w:val="3104B958"/>
    <w:lvl w:ilvl="0" w:tplc="0230532C">
      <w:start w:val="1"/>
      <w:numFmt w:val="bullet"/>
      <w:lvlText w:val=""/>
      <w:lvlJc w:val="left"/>
      <w:pPr>
        <w:ind w:left="1353" w:hanging="360"/>
      </w:pPr>
      <w:rPr>
        <w:rFonts w:ascii="Symbol" w:hAnsi="Symbol" w:hint="default"/>
      </w:rPr>
    </w:lvl>
    <w:lvl w:ilvl="1" w:tplc="04190003">
      <w:start w:val="1"/>
      <w:numFmt w:val="bullet"/>
      <w:lvlText w:val="o"/>
      <w:lvlJc w:val="left"/>
      <w:pPr>
        <w:ind w:left="2073" w:hanging="360"/>
      </w:pPr>
      <w:rPr>
        <w:rFonts w:ascii="Courier New" w:hAnsi="Courier New" w:hint="default"/>
      </w:rPr>
    </w:lvl>
    <w:lvl w:ilvl="2" w:tplc="04190005">
      <w:start w:val="1"/>
      <w:numFmt w:val="bullet"/>
      <w:lvlText w:val=""/>
      <w:lvlJc w:val="left"/>
      <w:pPr>
        <w:ind w:left="2793" w:hanging="360"/>
      </w:pPr>
      <w:rPr>
        <w:rFonts w:ascii="Wingdings" w:hAnsi="Wingdings" w:hint="default"/>
      </w:rPr>
    </w:lvl>
    <w:lvl w:ilvl="3" w:tplc="04190001">
      <w:start w:val="1"/>
      <w:numFmt w:val="bullet"/>
      <w:lvlText w:val=""/>
      <w:lvlJc w:val="left"/>
      <w:pPr>
        <w:ind w:left="3513" w:hanging="360"/>
      </w:pPr>
      <w:rPr>
        <w:rFonts w:ascii="Symbol" w:hAnsi="Symbol" w:hint="default"/>
      </w:rPr>
    </w:lvl>
    <w:lvl w:ilvl="4" w:tplc="04190003">
      <w:start w:val="1"/>
      <w:numFmt w:val="bullet"/>
      <w:lvlText w:val="o"/>
      <w:lvlJc w:val="left"/>
      <w:pPr>
        <w:ind w:left="4233" w:hanging="360"/>
      </w:pPr>
      <w:rPr>
        <w:rFonts w:ascii="Courier New" w:hAnsi="Courier New" w:hint="default"/>
      </w:rPr>
    </w:lvl>
    <w:lvl w:ilvl="5" w:tplc="04190005">
      <w:start w:val="1"/>
      <w:numFmt w:val="bullet"/>
      <w:lvlText w:val=""/>
      <w:lvlJc w:val="left"/>
      <w:pPr>
        <w:ind w:left="4953" w:hanging="360"/>
      </w:pPr>
      <w:rPr>
        <w:rFonts w:ascii="Wingdings" w:hAnsi="Wingdings" w:hint="default"/>
      </w:rPr>
    </w:lvl>
    <w:lvl w:ilvl="6" w:tplc="04190001">
      <w:start w:val="1"/>
      <w:numFmt w:val="bullet"/>
      <w:lvlText w:val=""/>
      <w:lvlJc w:val="left"/>
      <w:pPr>
        <w:ind w:left="5673" w:hanging="360"/>
      </w:pPr>
      <w:rPr>
        <w:rFonts w:ascii="Symbol" w:hAnsi="Symbol" w:hint="default"/>
      </w:rPr>
    </w:lvl>
    <w:lvl w:ilvl="7" w:tplc="04190003">
      <w:start w:val="1"/>
      <w:numFmt w:val="bullet"/>
      <w:lvlText w:val="o"/>
      <w:lvlJc w:val="left"/>
      <w:pPr>
        <w:ind w:left="6393" w:hanging="360"/>
      </w:pPr>
      <w:rPr>
        <w:rFonts w:ascii="Courier New" w:hAnsi="Courier New" w:hint="default"/>
      </w:rPr>
    </w:lvl>
    <w:lvl w:ilvl="8" w:tplc="04190005">
      <w:start w:val="1"/>
      <w:numFmt w:val="bullet"/>
      <w:lvlText w:val=""/>
      <w:lvlJc w:val="left"/>
      <w:pPr>
        <w:ind w:left="7113" w:hanging="360"/>
      </w:pPr>
      <w:rPr>
        <w:rFonts w:ascii="Wingdings" w:hAnsi="Wingdings" w:hint="default"/>
      </w:rPr>
    </w:lvl>
  </w:abstractNum>
  <w:abstractNum w:abstractNumId="7">
    <w:nsid w:val="185643C0"/>
    <w:multiLevelType w:val="hybridMultilevel"/>
    <w:tmpl w:val="BF546DC8"/>
    <w:lvl w:ilvl="0" w:tplc="70EA583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83240EC"/>
    <w:multiLevelType w:val="hybridMultilevel"/>
    <w:tmpl w:val="A17475A6"/>
    <w:lvl w:ilvl="0" w:tplc="0230532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F627DFF"/>
    <w:multiLevelType w:val="hybridMultilevel"/>
    <w:tmpl w:val="0D8C101E"/>
    <w:lvl w:ilvl="0" w:tplc="9C5CFE1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B560DBD"/>
    <w:multiLevelType w:val="hybridMultilevel"/>
    <w:tmpl w:val="75083EC0"/>
    <w:lvl w:ilvl="0" w:tplc="E5884474">
      <w:start w:val="1"/>
      <w:numFmt w:val="bullet"/>
      <w:lvlText w:val=""/>
      <w:lvlJc w:val="left"/>
      <w:pPr>
        <w:ind w:left="1485" w:hanging="360"/>
      </w:pPr>
      <w:rPr>
        <w:rFonts w:ascii="Symbol" w:hAnsi="Symbol" w:hint="default"/>
      </w:rPr>
    </w:lvl>
    <w:lvl w:ilvl="1" w:tplc="04190003">
      <w:start w:val="1"/>
      <w:numFmt w:val="bullet"/>
      <w:lvlText w:val="o"/>
      <w:lvlJc w:val="left"/>
      <w:pPr>
        <w:ind w:left="2205" w:hanging="360"/>
      </w:pPr>
      <w:rPr>
        <w:rFonts w:ascii="Courier New" w:hAnsi="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hint="default"/>
      </w:rPr>
    </w:lvl>
    <w:lvl w:ilvl="8" w:tplc="04190005">
      <w:start w:val="1"/>
      <w:numFmt w:val="bullet"/>
      <w:lvlText w:val=""/>
      <w:lvlJc w:val="left"/>
      <w:pPr>
        <w:ind w:left="7245" w:hanging="360"/>
      </w:pPr>
      <w:rPr>
        <w:rFonts w:ascii="Wingdings" w:hAnsi="Wingdings" w:hint="default"/>
      </w:rPr>
    </w:lvl>
  </w:abstractNum>
  <w:abstractNum w:abstractNumId="11">
    <w:nsid w:val="3EC546AB"/>
    <w:multiLevelType w:val="hybridMultilevel"/>
    <w:tmpl w:val="C5A015D6"/>
    <w:lvl w:ilvl="0" w:tplc="BAE42CA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17A23DD"/>
    <w:multiLevelType w:val="hybridMultilevel"/>
    <w:tmpl w:val="D70EC320"/>
    <w:lvl w:ilvl="0" w:tplc="0230532C">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3">
    <w:nsid w:val="440E0523"/>
    <w:multiLevelType w:val="hybridMultilevel"/>
    <w:tmpl w:val="562C5422"/>
    <w:lvl w:ilvl="0" w:tplc="BAE42C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6DE75EC"/>
    <w:multiLevelType w:val="hybridMultilevel"/>
    <w:tmpl w:val="60F2BFF0"/>
    <w:lvl w:ilvl="0" w:tplc="0230532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7E97978"/>
    <w:multiLevelType w:val="hybridMultilevel"/>
    <w:tmpl w:val="6598FDE2"/>
    <w:lvl w:ilvl="0" w:tplc="02305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B83A55"/>
    <w:multiLevelType w:val="hybridMultilevel"/>
    <w:tmpl w:val="F93C1874"/>
    <w:lvl w:ilvl="0" w:tplc="1480C724">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7">
    <w:nsid w:val="57483671"/>
    <w:multiLevelType w:val="hybridMultilevel"/>
    <w:tmpl w:val="A5648670"/>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826011C"/>
    <w:multiLevelType w:val="hybridMultilevel"/>
    <w:tmpl w:val="9D624E28"/>
    <w:lvl w:ilvl="0" w:tplc="70EA58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C0279AC"/>
    <w:multiLevelType w:val="hybridMultilevel"/>
    <w:tmpl w:val="FE9E8B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F1F018A"/>
    <w:multiLevelType w:val="hybridMultilevel"/>
    <w:tmpl w:val="7804B0CE"/>
    <w:lvl w:ilvl="0" w:tplc="C562F56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189193C"/>
    <w:multiLevelType w:val="hybridMultilevel"/>
    <w:tmpl w:val="B6740444"/>
    <w:lvl w:ilvl="0" w:tplc="70EA58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2790CEB"/>
    <w:multiLevelType w:val="hybridMultilevel"/>
    <w:tmpl w:val="67103A6E"/>
    <w:lvl w:ilvl="0" w:tplc="AD08A494">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7015C82"/>
    <w:multiLevelType w:val="hybridMultilevel"/>
    <w:tmpl w:val="4072C9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70AB1149"/>
    <w:multiLevelType w:val="hybridMultilevel"/>
    <w:tmpl w:val="F58EE24A"/>
    <w:lvl w:ilvl="0" w:tplc="1AAC986C">
      <w:start w:val="7"/>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723350E2"/>
    <w:multiLevelType w:val="hybridMultilevel"/>
    <w:tmpl w:val="546ABC24"/>
    <w:lvl w:ilvl="0" w:tplc="17B24894">
      <w:start w:val="1"/>
      <w:numFmt w:val="decimal"/>
      <w:lvlText w:val="%1."/>
      <w:lvlJc w:val="left"/>
      <w:pPr>
        <w:tabs>
          <w:tab w:val="num" w:pos="1221"/>
        </w:tabs>
        <w:ind w:left="1278" w:hanging="122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2840506"/>
    <w:multiLevelType w:val="hybridMultilevel"/>
    <w:tmpl w:val="C33EB184"/>
    <w:lvl w:ilvl="0" w:tplc="70EA583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7FDF660E"/>
    <w:multiLevelType w:val="hybridMultilevel"/>
    <w:tmpl w:val="2F9E4C26"/>
    <w:lvl w:ilvl="0" w:tplc="BAE42C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16"/>
  </w:num>
  <w:num w:numId="3">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6">
    <w:abstractNumId w:val="10"/>
  </w:num>
  <w:num w:numId="7">
    <w:abstractNumId w:val="1"/>
  </w:num>
  <w:num w:numId="8">
    <w:abstractNumId w:val="14"/>
  </w:num>
  <w:num w:numId="9">
    <w:abstractNumId w:val="2"/>
  </w:num>
  <w:num w:numId="10">
    <w:abstractNumId w:val="12"/>
  </w:num>
  <w:num w:numId="11">
    <w:abstractNumId w:val="6"/>
  </w:num>
  <w:num w:numId="12">
    <w:abstractNumId w:val="8"/>
  </w:num>
  <w:num w:numId="13">
    <w:abstractNumId w:val="25"/>
  </w:num>
  <w:num w:numId="14">
    <w:abstractNumId w:val="21"/>
  </w:num>
  <w:num w:numId="15">
    <w:abstractNumId w:val="26"/>
  </w:num>
  <w:num w:numId="16">
    <w:abstractNumId w:val="7"/>
  </w:num>
  <w:num w:numId="17">
    <w:abstractNumId w:val="18"/>
  </w:num>
  <w:num w:numId="18">
    <w:abstractNumId w:val="19"/>
  </w:num>
  <w:num w:numId="19">
    <w:abstractNumId w:val="9"/>
  </w:num>
  <w:num w:numId="20">
    <w:abstractNumId w:val="15"/>
  </w:num>
  <w:num w:numId="21">
    <w:abstractNumId w:val="3"/>
  </w:num>
  <w:num w:numId="22">
    <w:abstractNumId w:val="24"/>
  </w:num>
  <w:num w:numId="23">
    <w:abstractNumId w:val="17"/>
  </w:num>
  <w:num w:numId="24">
    <w:abstractNumId w:val="5"/>
  </w:num>
  <w:num w:numId="25">
    <w:abstractNumId w:val="23"/>
  </w:num>
  <w:num w:numId="26">
    <w:abstractNumId w:val="4"/>
  </w:num>
  <w:num w:numId="27">
    <w:abstractNumId w:val="20"/>
  </w:num>
  <w:num w:numId="28">
    <w:abstractNumId w:val="13"/>
  </w:num>
  <w:num w:numId="29">
    <w:abstractNumId w:val="2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FD37E9"/>
    <w:rsid w:val="000120E9"/>
    <w:rsid w:val="00061E87"/>
    <w:rsid w:val="001F5171"/>
    <w:rsid w:val="0040734C"/>
    <w:rsid w:val="00440FCC"/>
    <w:rsid w:val="005420BC"/>
    <w:rsid w:val="006C271D"/>
    <w:rsid w:val="00711F38"/>
    <w:rsid w:val="008A7650"/>
    <w:rsid w:val="00B37564"/>
    <w:rsid w:val="00C829FA"/>
    <w:rsid w:val="00CE70F9"/>
    <w:rsid w:val="00D05C44"/>
    <w:rsid w:val="00D824BD"/>
    <w:rsid w:val="00F44D57"/>
    <w:rsid w:val="00FD3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E3F276BC-41BA-4829-AB53-48337EE3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1F38"/>
  </w:style>
  <w:style w:type="paragraph" w:styleId="2">
    <w:name w:val="heading 2"/>
    <w:basedOn w:val="a"/>
    <w:next w:val="a"/>
    <w:link w:val="20"/>
    <w:semiHidden/>
    <w:unhideWhenUsed/>
    <w:qFormat/>
    <w:rsid w:val="00C829FA"/>
    <w:pPr>
      <w:keepNext/>
      <w:spacing w:line="240" w:lineRule="auto"/>
      <w:jc w:val="center"/>
      <w:outlineLvl w:val="1"/>
    </w:pPr>
    <w:rPr>
      <w:rFonts w:ascii="Times New Roman" w:eastAsia="Times New Roman" w:hAnsi="Times New Roman" w:cs="Times New Roman"/>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5C44"/>
    <w:pPr>
      <w:spacing w:line="240"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Знак Знак Знак Знак Знак Знак Знак Знак Знак Знак2 Знак"/>
    <w:basedOn w:val="a"/>
    <w:rsid w:val="00D05C44"/>
    <w:pPr>
      <w:spacing w:before="100" w:beforeAutospacing="1" w:after="100" w:afterAutospacing="1" w:line="240" w:lineRule="auto"/>
      <w:jc w:val="left"/>
    </w:pPr>
    <w:rPr>
      <w:rFonts w:ascii="Tahoma" w:eastAsia="Times New Roman" w:hAnsi="Tahoma" w:cs="Tahoma"/>
      <w:sz w:val="20"/>
      <w:szCs w:val="20"/>
      <w:lang w:val="en-US"/>
    </w:rPr>
  </w:style>
  <w:style w:type="character" w:customStyle="1" w:styleId="20">
    <w:name w:val="Заголовок 2 Знак"/>
    <w:basedOn w:val="a0"/>
    <w:link w:val="2"/>
    <w:semiHidden/>
    <w:rsid w:val="00C829FA"/>
    <w:rPr>
      <w:rFonts w:ascii="Times New Roman" w:eastAsia="Times New Roman" w:hAnsi="Times New Roman" w:cs="Times New Roman"/>
      <w:sz w:val="32"/>
      <w:szCs w:val="20"/>
      <w:lang w:eastAsia="ru-RU"/>
    </w:rPr>
  </w:style>
  <w:style w:type="paragraph" w:styleId="a4">
    <w:name w:val="Balloon Text"/>
    <w:basedOn w:val="a"/>
    <w:link w:val="a5"/>
    <w:uiPriority w:val="99"/>
    <w:semiHidden/>
    <w:unhideWhenUsed/>
    <w:rsid w:val="00C829FA"/>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29FA"/>
    <w:rPr>
      <w:rFonts w:ascii="Tahoma" w:hAnsi="Tahoma" w:cs="Tahoma"/>
      <w:sz w:val="16"/>
      <w:szCs w:val="16"/>
    </w:rPr>
  </w:style>
  <w:style w:type="numbering" w:customStyle="1" w:styleId="1">
    <w:name w:val="Нет списка1"/>
    <w:next w:val="a2"/>
    <w:semiHidden/>
    <w:rsid w:val="008A7650"/>
  </w:style>
  <w:style w:type="paragraph" w:styleId="a6">
    <w:name w:val="Body Text"/>
    <w:basedOn w:val="a"/>
    <w:link w:val="a7"/>
    <w:rsid w:val="008A7650"/>
    <w:pPr>
      <w:spacing w:after="120" w:line="240" w:lineRule="auto"/>
      <w:jc w:val="left"/>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8A7650"/>
    <w:rPr>
      <w:rFonts w:ascii="Times New Roman" w:eastAsia="Times New Roman" w:hAnsi="Times New Roman" w:cs="Times New Roman"/>
      <w:sz w:val="24"/>
      <w:szCs w:val="24"/>
      <w:lang w:eastAsia="ru-RU"/>
    </w:rPr>
  </w:style>
  <w:style w:type="paragraph" w:customStyle="1" w:styleId="a8">
    <w:name w:val=" Знак Знак Знак Знак"/>
    <w:basedOn w:val="a"/>
    <w:rsid w:val="008A7650"/>
    <w:pPr>
      <w:spacing w:before="100" w:beforeAutospacing="1" w:after="100" w:afterAutospacing="1" w:line="240" w:lineRule="auto"/>
      <w:jc w:val="left"/>
    </w:pPr>
    <w:rPr>
      <w:rFonts w:ascii="Tahoma" w:eastAsia="Times New Roman" w:hAnsi="Tahoma" w:cs="Times New Roman"/>
      <w:sz w:val="20"/>
      <w:szCs w:val="20"/>
      <w:lang w:val="en-US"/>
    </w:rPr>
  </w:style>
  <w:style w:type="paragraph" w:customStyle="1" w:styleId="10">
    <w:name w:val="Абзац списка1"/>
    <w:basedOn w:val="a"/>
    <w:rsid w:val="008A7650"/>
    <w:pPr>
      <w:spacing w:after="200"/>
      <w:ind w:left="720"/>
      <w:jc w:val="left"/>
    </w:pPr>
    <w:rPr>
      <w:rFonts w:ascii="Calibri" w:eastAsia="Times New Roman" w:hAnsi="Calibri" w:cs="Times New Roman"/>
    </w:rPr>
  </w:style>
  <w:style w:type="paragraph" w:styleId="3">
    <w:name w:val="Body Text 3"/>
    <w:basedOn w:val="a"/>
    <w:link w:val="30"/>
    <w:rsid w:val="008A7650"/>
    <w:pPr>
      <w:spacing w:after="120" w:line="240" w:lineRule="auto"/>
      <w:jc w:val="left"/>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8A7650"/>
    <w:rPr>
      <w:rFonts w:ascii="Times New Roman" w:eastAsia="Times New Roman" w:hAnsi="Times New Roman" w:cs="Times New Roman"/>
      <w:sz w:val="16"/>
      <w:szCs w:val="16"/>
      <w:lang w:eastAsia="ru-RU"/>
    </w:rPr>
  </w:style>
  <w:style w:type="paragraph" w:styleId="a9">
    <w:name w:val="Body Text Indent"/>
    <w:basedOn w:val="a"/>
    <w:link w:val="aa"/>
    <w:rsid w:val="008A7650"/>
    <w:pPr>
      <w:spacing w:after="120" w:line="240" w:lineRule="auto"/>
      <w:ind w:left="283"/>
      <w:jc w:val="left"/>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8A7650"/>
    <w:rPr>
      <w:rFonts w:ascii="Times New Roman" w:eastAsia="Times New Roman" w:hAnsi="Times New Roman" w:cs="Times New Roman"/>
      <w:sz w:val="24"/>
      <w:szCs w:val="24"/>
      <w:lang w:eastAsia="ru-RU"/>
    </w:rPr>
  </w:style>
  <w:style w:type="paragraph" w:styleId="31">
    <w:name w:val="Body Text Indent 3"/>
    <w:basedOn w:val="a"/>
    <w:link w:val="32"/>
    <w:rsid w:val="008A7650"/>
    <w:pPr>
      <w:spacing w:after="120" w:line="240" w:lineRule="auto"/>
      <w:ind w:left="283"/>
      <w:jc w:val="left"/>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8A7650"/>
    <w:rPr>
      <w:rFonts w:ascii="Times New Roman" w:eastAsia="Times New Roman" w:hAnsi="Times New Roman" w:cs="Times New Roman"/>
      <w:sz w:val="16"/>
      <w:szCs w:val="16"/>
      <w:lang w:eastAsia="ru-RU"/>
    </w:rPr>
  </w:style>
  <w:style w:type="paragraph" w:customStyle="1" w:styleId="ListParagraph">
    <w:name w:val="List Paragraph"/>
    <w:basedOn w:val="a"/>
    <w:rsid w:val="008A7650"/>
    <w:pPr>
      <w:spacing w:after="200"/>
      <w:ind w:left="720"/>
      <w:jc w:val="left"/>
    </w:pPr>
    <w:rPr>
      <w:rFonts w:ascii="Calibri" w:eastAsia="Times New Roman" w:hAnsi="Calibri" w:cs="Calibri"/>
      <w:lang w:eastAsia="ru-RU"/>
    </w:rPr>
  </w:style>
  <w:style w:type="paragraph" w:styleId="ab">
    <w:name w:val="Normal (Web)"/>
    <w:basedOn w:val="a"/>
    <w:rsid w:val="008A7650"/>
    <w:pPr>
      <w:spacing w:before="100" w:beforeAutospacing="1" w:after="119" w:line="240" w:lineRule="auto"/>
      <w:jc w:val="left"/>
    </w:pPr>
    <w:rPr>
      <w:rFonts w:ascii="Times New Roman" w:eastAsia="Times New Roman" w:hAnsi="Times New Roman" w:cs="Times New Roman"/>
      <w:sz w:val="24"/>
      <w:szCs w:val="24"/>
      <w:lang w:eastAsia="ru-RU"/>
    </w:rPr>
  </w:style>
  <w:style w:type="paragraph" w:styleId="ac">
    <w:name w:val="List Paragraph"/>
    <w:basedOn w:val="a"/>
    <w:uiPriority w:val="34"/>
    <w:qFormat/>
    <w:rsid w:val="008A7650"/>
    <w:pPr>
      <w:spacing w:after="200"/>
      <w:ind w:left="720"/>
      <w:contextualSpacing/>
      <w:jc w:val="left"/>
    </w:pPr>
    <w:rPr>
      <w:rFonts w:ascii="Calibri" w:eastAsia="Times New Roman" w:hAnsi="Calibri" w:cs="Times New Roman"/>
      <w:lang w:eastAsia="ru-RU"/>
    </w:rPr>
  </w:style>
  <w:style w:type="paragraph" w:customStyle="1" w:styleId="22">
    <w:name w:val="2"/>
    <w:basedOn w:val="a"/>
    <w:rsid w:val="008A7650"/>
    <w:pPr>
      <w:tabs>
        <w:tab w:val="num" w:pos="360"/>
      </w:tabs>
      <w:spacing w:after="160" w:line="240" w:lineRule="exact"/>
      <w:jc w:val="left"/>
    </w:pPr>
    <w:rPr>
      <w:rFonts w:ascii="Verdana" w:eastAsia="Times New Roman" w:hAnsi="Verdana" w:cs="Verdana"/>
      <w:sz w:val="20"/>
      <w:szCs w:val="20"/>
      <w:lang w:val="en-US"/>
    </w:rPr>
  </w:style>
  <w:style w:type="paragraph" w:customStyle="1" w:styleId="ad">
    <w:name w:val="Знак"/>
    <w:basedOn w:val="a"/>
    <w:rsid w:val="008A7650"/>
    <w:pPr>
      <w:spacing w:line="240" w:lineRule="auto"/>
      <w:jc w:val="left"/>
    </w:pPr>
    <w:rPr>
      <w:rFonts w:ascii="Verdana" w:eastAsia="Times New Roman" w:hAnsi="Verdana" w:cs="Verdana"/>
      <w:sz w:val="20"/>
      <w:szCs w:val="20"/>
      <w:lang w:val="en-US"/>
    </w:rPr>
  </w:style>
  <w:style w:type="paragraph" w:customStyle="1" w:styleId="11">
    <w:name w:val=" Знак1 Знак Знак Знак Знак Знак Знак"/>
    <w:basedOn w:val="a"/>
    <w:rsid w:val="008A7650"/>
    <w:pPr>
      <w:spacing w:after="160" w:line="240" w:lineRule="exact"/>
      <w:jc w:val="left"/>
    </w:pPr>
    <w:rPr>
      <w:rFonts w:ascii="Verdana" w:eastAsia="Times New Roman" w:hAnsi="Verdana" w:cs="Times New Roman"/>
      <w:sz w:val="20"/>
      <w:szCs w:val="20"/>
      <w:lang w:val="en-US"/>
    </w:rPr>
  </w:style>
  <w:style w:type="paragraph" w:customStyle="1" w:styleId="Style2">
    <w:name w:val="Style2"/>
    <w:basedOn w:val="a"/>
    <w:rsid w:val="008A7650"/>
    <w:pPr>
      <w:widowControl w:val="0"/>
      <w:autoSpaceDE w:val="0"/>
      <w:autoSpaceDN w:val="0"/>
      <w:adjustRightInd w:val="0"/>
      <w:spacing w:line="324" w:lineRule="exact"/>
      <w:ind w:firstLine="350"/>
    </w:pPr>
    <w:rPr>
      <w:rFonts w:ascii="Times New Roman" w:eastAsia="Times New Roman" w:hAnsi="Times New Roman" w:cs="Times New Roman"/>
      <w:sz w:val="24"/>
      <w:szCs w:val="24"/>
      <w:lang w:eastAsia="ru-RU"/>
    </w:rPr>
  </w:style>
  <w:style w:type="paragraph" w:customStyle="1" w:styleId="Style3">
    <w:name w:val="Style3"/>
    <w:basedOn w:val="a"/>
    <w:rsid w:val="008A7650"/>
    <w:pPr>
      <w:widowControl w:val="0"/>
      <w:autoSpaceDE w:val="0"/>
      <w:autoSpaceDN w:val="0"/>
      <w:adjustRightInd w:val="0"/>
      <w:spacing w:line="324" w:lineRule="exact"/>
      <w:jc w:val="left"/>
    </w:pPr>
    <w:rPr>
      <w:rFonts w:ascii="Times New Roman" w:eastAsia="Times New Roman" w:hAnsi="Times New Roman" w:cs="Times New Roman"/>
      <w:sz w:val="24"/>
      <w:szCs w:val="24"/>
      <w:lang w:eastAsia="ru-RU"/>
    </w:rPr>
  </w:style>
  <w:style w:type="paragraph" w:customStyle="1" w:styleId="Style4">
    <w:name w:val="Style4"/>
    <w:basedOn w:val="a"/>
    <w:rsid w:val="008A7650"/>
    <w:pPr>
      <w:widowControl w:val="0"/>
      <w:autoSpaceDE w:val="0"/>
      <w:autoSpaceDN w:val="0"/>
      <w:adjustRightInd w:val="0"/>
      <w:spacing w:line="324" w:lineRule="exact"/>
    </w:pPr>
    <w:rPr>
      <w:rFonts w:ascii="Times New Roman" w:eastAsia="Times New Roman" w:hAnsi="Times New Roman" w:cs="Times New Roman"/>
      <w:sz w:val="24"/>
      <w:szCs w:val="24"/>
      <w:lang w:eastAsia="ru-RU"/>
    </w:rPr>
  </w:style>
  <w:style w:type="paragraph" w:customStyle="1" w:styleId="Style5">
    <w:name w:val="Style5"/>
    <w:basedOn w:val="a"/>
    <w:rsid w:val="008A7650"/>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6">
    <w:name w:val="Style6"/>
    <w:basedOn w:val="a"/>
    <w:rsid w:val="008A7650"/>
    <w:pPr>
      <w:widowControl w:val="0"/>
      <w:autoSpaceDE w:val="0"/>
      <w:autoSpaceDN w:val="0"/>
      <w:adjustRightInd w:val="0"/>
      <w:spacing w:line="324" w:lineRule="exact"/>
      <w:ind w:firstLine="706"/>
    </w:pPr>
    <w:rPr>
      <w:rFonts w:ascii="Times New Roman" w:eastAsia="Times New Roman" w:hAnsi="Times New Roman" w:cs="Times New Roman"/>
      <w:sz w:val="24"/>
      <w:szCs w:val="24"/>
      <w:lang w:eastAsia="ru-RU"/>
    </w:rPr>
  </w:style>
  <w:style w:type="paragraph" w:customStyle="1" w:styleId="Style7">
    <w:name w:val="Style7"/>
    <w:basedOn w:val="a"/>
    <w:rsid w:val="008A7650"/>
    <w:pPr>
      <w:widowControl w:val="0"/>
      <w:autoSpaceDE w:val="0"/>
      <w:autoSpaceDN w:val="0"/>
      <w:adjustRightInd w:val="0"/>
      <w:spacing w:line="322" w:lineRule="exact"/>
      <w:ind w:firstLine="619"/>
    </w:pPr>
    <w:rPr>
      <w:rFonts w:ascii="Times New Roman" w:eastAsia="Times New Roman" w:hAnsi="Times New Roman" w:cs="Times New Roman"/>
      <w:sz w:val="24"/>
      <w:szCs w:val="24"/>
      <w:lang w:eastAsia="ru-RU"/>
    </w:rPr>
  </w:style>
  <w:style w:type="paragraph" w:customStyle="1" w:styleId="Style8">
    <w:name w:val="Style8"/>
    <w:basedOn w:val="a"/>
    <w:rsid w:val="008A7650"/>
    <w:pPr>
      <w:widowControl w:val="0"/>
      <w:autoSpaceDE w:val="0"/>
      <w:autoSpaceDN w:val="0"/>
      <w:adjustRightInd w:val="0"/>
      <w:spacing w:line="331" w:lineRule="exact"/>
      <w:ind w:firstLine="830"/>
      <w:jc w:val="left"/>
    </w:pPr>
    <w:rPr>
      <w:rFonts w:ascii="Times New Roman" w:eastAsia="Times New Roman" w:hAnsi="Times New Roman" w:cs="Times New Roman"/>
      <w:sz w:val="24"/>
      <w:szCs w:val="24"/>
      <w:lang w:eastAsia="ru-RU"/>
    </w:rPr>
  </w:style>
  <w:style w:type="character" w:customStyle="1" w:styleId="FontStyle11">
    <w:name w:val="Font Style11"/>
    <w:basedOn w:val="a0"/>
    <w:rsid w:val="008A7650"/>
    <w:rPr>
      <w:rFonts w:ascii="Times New Roman" w:hAnsi="Times New Roman" w:cs="Times New Roman"/>
      <w:b/>
      <w:bCs/>
      <w:sz w:val="26"/>
      <w:szCs w:val="26"/>
    </w:rPr>
  </w:style>
  <w:style w:type="character" w:customStyle="1" w:styleId="FontStyle12">
    <w:name w:val="Font Style12"/>
    <w:basedOn w:val="a0"/>
    <w:rsid w:val="008A7650"/>
    <w:rPr>
      <w:rFonts w:ascii="Times New Roman" w:hAnsi="Times New Roman" w:cs="Times New Roman"/>
      <w:sz w:val="26"/>
      <w:szCs w:val="26"/>
    </w:rPr>
  </w:style>
  <w:style w:type="paragraph" w:customStyle="1" w:styleId="ae">
    <w:name w:val="Знак Знак Знак Знак"/>
    <w:basedOn w:val="a"/>
    <w:rsid w:val="008A7650"/>
    <w:pPr>
      <w:spacing w:after="160" w:line="240" w:lineRule="exact"/>
      <w:jc w:val="left"/>
    </w:pPr>
    <w:rPr>
      <w:rFonts w:ascii="Verdana" w:eastAsia="Times New Roman" w:hAnsi="Verdana" w:cs="Times New Roman"/>
      <w:sz w:val="20"/>
      <w:szCs w:val="20"/>
      <w:lang w:val="en-US"/>
    </w:rPr>
  </w:style>
  <w:style w:type="character" w:styleId="af">
    <w:name w:val="Strong"/>
    <w:qFormat/>
    <w:rsid w:val="008A7650"/>
    <w:rPr>
      <w:b/>
      <w:bCs/>
    </w:rPr>
  </w:style>
  <w:style w:type="character" w:customStyle="1" w:styleId="apple-converted-space">
    <w:name w:val="apple-converted-space"/>
    <w:basedOn w:val="a0"/>
    <w:rsid w:val="008A7650"/>
  </w:style>
  <w:style w:type="character" w:styleId="af0">
    <w:name w:val="Hyperlink"/>
    <w:basedOn w:val="a0"/>
    <w:rsid w:val="008A7650"/>
    <w:rPr>
      <w:rFonts w:cs="Times New Roman"/>
      <w:color w:val="0000FF"/>
      <w:u w:val="single"/>
    </w:rPr>
  </w:style>
  <w:style w:type="paragraph" w:styleId="af1">
    <w:name w:val="header"/>
    <w:basedOn w:val="a"/>
    <w:link w:val="af2"/>
    <w:rsid w:val="008A7650"/>
    <w:pPr>
      <w:tabs>
        <w:tab w:val="center" w:pos="4677"/>
        <w:tab w:val="right" w:pos="9355"/>
      </w:tabs>
      <w:spacing w:line="240" w:lineRule="auto"/>
      <w:jc w:val="left"/>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rsid w:val="008A7650"/>
    <w:rPr>
      <w:rFonts w:ascii="Times New Roman" w:eastAsia="Times New Roman" w:hAnsi="Times New Roman" w:cs="Times New Roman"/>
      <w:sz w:val="24"/>
      <w:szCs w:val="24"/>
      <w:lang w:eastAsia="ru-RU"/>
    </w:rPr>
  </w:style>
  <w:style w:type="paragraph" w:styleId="af3">
    <w:name w:val="footer"/>
    <w:basedOn w:val="a"/>
    <w:link w:val="af4"/>
    <w:uiPriority w:val="99"/>
    <w:rsid w:val="008A7650"/>
    <w:pPr>
      <w:tabs>
        <w:tab w:val="center" w:pos="4677"/>
        <w:tab w:val="right" w:pos="9355"/>
      </w:tabs>
      <w:spacing w:line="240" w:lineRule="auto"/>
      <w:jc w:val="left"/>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uiPriority w:val="99"/>
    <w:rsid w:val="008A7650"/>
    <w:rPr>
      <w:rFonts w:ascii="Times New Roman" w:eastAsia="Times New Roman" w:hAnsi="Times New Roman" w:cs="Times New Roman"/>
      <w:sz w:val="24"/>
      <w:szCs w:val="24"/>
      <w:lang w:eastAsia="ru-RU"/>
    </w:rPr>
  </w:style>
  <w:style w:type="paragraph" w:styleId="23">
    <w:name w:val="Body Text 2"/>
    <w:basedOn w:val="a"/>
    <w:link w:val="24"/>
    <w:rsid w:val="008A7650"/>
    <w:pPr>
      <w:spacing w:after="120" w:line="480" w:lineRule="auto"/>
      <w:jc w:val="left"/>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8A7650"/>
    <w:rPr>
      <w:rFonts w:ascii="Times New Roman" w:eastAsia="Times New Roman" w:hAnsi="Times New Roman" w:cs="Times New Roman"/>
      <w:sz w:val="24"/>
      <w:szCs w:val="24"/>
      <w:lang w:eastAsia="ru-RU"/>
    </w:rPr>
  </w:style>
  <w:style w:type="paragraph" w:styleId="25">
    <w:name w:val="Body Text Indent 2"/>
    <w:basedOn w:val="a"/>
    <w:link w:val="26"/>
    <w:rsid w:val="008A7650"/>
    <w:pPr>
      <w:spacing w:after="120" w:line="480" w:lineRule="auto"/>
      <w:ind w:left="283"/>
      <w:jc w:val="left"/>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8A7650"/>
    <w:rPr>
      <w:rFonts w:ascii="Times New Roman" w:eastAsia="Times New Roman" w:hAnsi="Times New Roman" w:cs="Times New Roman"/>
      <w:sz w:val="24"/>
      <w:szCs w:val="24"/>
      <w:lang w:eastAsia="ru-RU"/>
    </w:rPr>
  </w:style>
  <w:style w:type="paragraph" w:customStyle="1" w:styleId="c4">
    <w:name w:val="c4"/>
    <w:basedOn w:val="a"/>
    <w:rsid w:val="008A7650"/>
    <w:pPr>
      <w:spacing w:before="100" w:beforeAutospacing="1" w:after="100" w:afterAutospacing="1" w:line="240" w:lineRule="auto"/>
      <w:jc w:val="left"/>
    </w:pPr>
    <w:rPr>
      <w:rFonts w:ascii="Times New Roman" w:eastAsia="Calibri" w:hAnsi="Times New Roman" w:cs="Times New Roman"/>
      <w:sz w:val="24"/>
      <w:szCs w:val="24"/>
      <w:lang w:eastAsia="ru-RU"/>
    </w:rPr>
  </w:style>
  <w:style w:type="character" w:customStyle="1" w:styleId="c1">
    <w:name w:val="c1"/>
    <w:basedOn w:val="a0"/>
    <w:rsid w:val="008A7650"/>
    <w:rPr>
      <w:rFonts w:cs="Times New Roman"/>
    </w:rPr>
  </w:style>
  <w:style w:type="paragraph" w:customStyle="1" w:styleId="c6">
    <w:name w:val="c6"/>
    <w:basedOn w:val="a"/>
    <w:rsid w:val="008A7650"/>
    <w:pPr>
      <w:spacing w:before="100" w:beforeAutospacing="1" w:after="100" w:afterAutospacing="1" w:line="240" w:lineRule="auto"/>
      <w:jc w:val="left"/>
    </w:pPr>
    <w:rPr>
      <w:rFonts w:ascii="Times New Roman" w:eastAsia="Calibri" w:hAnsi="Times New Roman" w:cs="Times New Roman"/>
      <w:sz w:val="24"/>
      <w:szCs w:val="24"/>
      <w:lang w:eastAsia="ru-RU"/>
    </w:rPr>
  </w:style>
  <w:style w:type="character" w:styleId="af5">
    <w:name w:val="Emphasis"/>
    <w:qFormat/>
    <w:rsid w:val="008A7650"/>
    <w:rPr>
      <w:i/>
      <w:iCs/>
    </w:rPr>
  </w:style>
  <w:style w:type="character" w:customStyle="1" w:styleId="af6">
    <w:name w:val="Основной текст + Курсив"/>
    <w:aliases w:val="Интервал 0 pt"/>
    <w:basedOn w:val="a0"/>
    <w:rsid w:val="008A7650"/>
    <w:rPr>
      <w:rFonts w:ascii="Times New Roman" w:hAnsi="Times New Roman" w:cs="Times New Roman"/>
      <w:i/>
      <w:iCs/>
      <w:color w:val="000000"/>
      <w:spacing w:val="-10"/>
      <w:w w:val="100"/>
      <w:position w:val="0"/>
      <w:sz w:val="26"/>
      <w:szCs w:val="26"/>
      <w:shd w:val="clear" w:color="auto" w:fill="FFFFFF"/>
      <w:lang w:val="ru-RU" w:eastAsia="ru-RU"/>
    </w:rPr>
  </w:style>
  <w:style w:type="paragraph" w:customStyle="1" w:styleId="Default">
    <w:name w:val="Default"/>
    <w:rsid w:val="008A7650"/>
    <w:pPr>
      <w:autoSpaceDE w:val="0"/>
      <w:autoSpaceDN w:val="0"/>
      <w:adjustRightInd w:val="0"/>
      <w:spacing w:line="240" w:lineRule="auto"/>
      <w:jc w:val="left"/>
    </w:pPr>
    <w:rPr>
      <w:rFonts w:ascii="Times New Roman" w:eastAsia="Calibri" w:hAnsi="Times New Roman" w:cs="Times New Roman"/>
      <w:color w:val="000000"/>
      <w:sz w:val="24"/>
      <w:szCs w:val="24"/>
      <w:lang w:eastAsia="ru-RU"/>
    </w:rPr>
  </w:style>
  <w:style w:type="character" w:styleId="af7">
    <w:name w:val="page number"/>
    <w:basedOn w:val="a0"/>
    <w:rsid w:val="008A7650"/>
  </w:style>
  <w:style w:type="paragraph" w:customStyle="1" w:styleId="NoSpacing">
    <w:name w:val="No Spacing"/>
    <w:rsid w:val="008A7650"/>
    <w:pPr>
      <w:spacing w:line="240" w:lineRule="auto"/>
      <w:jc w:val="left"/>
    </w:pPr>
    <w:rPr>
      <w:rFonts w:ascii="Calibri" w:eastAsia="Calibri" w:hAnsi="Calibri" w:cs="Calibri"/>
    </w:rPr>
  </w:style>
  <w:style w:type="paragraph" w:styleId="af8">
    <w:name w:val="Document Map"/>
    <w:basedOn w:val="a"/>
    <w:link w:val="af9"/>
    <w:rsid w:val="008A7650"/>
    <w:pPr>
      <w:spacing w:line="240" w:lineRule="auto"/>
      <w:jc w:val="left"/>
    </w:pPr>
    <w:rPr>
      <w:rFonts w:ascii="Tahoma" w:eastAsia="Times New Roman" w:hAnsi="Tahoma" w:cs="Tahoma"/>
      <w:sz w:val="16"/>
      <w:szCs w:val="16"/>
      <w:lang w:eastAsia="ru-RU"/>
    </w:rPr>
  </w:style>
  <w:style w:type="character" w:customStyle="1" w:styleId="af9">
    <w:name w:val="Схема документа Знак"/>
    <w:basedOn w:val="a0"/>
    <w:link w:val="af8"/>
    <w:rsid w:val="008A7650"/>
    <w:rPr>
      <w:rFonts w:ascii="Tahoma" w:eastAsia="Times New Roman" w:hAnsi="Tahoma" w:cs="Tahoma"/>
      <w:sz w:val="16"/>
      <w:szCs w:val="16"/>
      <w:lang w:eastAsia="ru-RU"/>
    </w:rPr>
  </w:style>
  <w:style w:type="character" w:customStyle="1" w:styleId="blk">
    <w:name w:val="blk"/>
    <w:basedOn w:val="a0"/>
    <w:rsid w:val="008A7650"/>
  </w:style>
  <w:style w:type="paragraph" w:customStyle="1" w:styleId="ConsPlusNormal">
    <w:name w:val="ConsPlusNormal"/>
    <w:rsid w:val="008A7650"/>
    <w:pPr>
      <w:widowControl w:val="0"/>
      <w:autoSpaceDE w:val="0"/>
      <w:autoSpaceDN w:val="0"/>
      <w:adjustRightInd w:val="0"/>
      <w:spacing w:line="240" w:lineRule="auto"/>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67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44;&#1080;&#1072;&#1075;&#1088;&#1072;&#1084;&#1084;&#1099;.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1044;&#1080;&#1072;&#1075;&#1088;&#1072;&#1084;&#1084;&#109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view3D>
      <c:rotX val="0"/>
      <c:rotY val="0"/>
      <c:depthPercent val="100"/>
      <c:rAngAx val="1"/>
    </c:view3D>
    <c:floor>
      <c:thickness val="0"/>
    </c:floor>
    <c:sideWall>
      <c:thickness val="0"/>
    </c:sideWall>
    <c:backWall>
      <c:thickness val="0"/>
    </c:backWall>
    <c:plotArea>
      <c:layout/>
      <c:bar3DChart>
        <c:barDir val="col"/>
        <c:grouping val="clustered"/>
        <c:varyColors val="1"/>
        <c:ser>
          <c:idx val="0"/>
          <c:order val="0"/>
          <c:tx>
            <c:strRef>
              <c:f>Лист1!$A$3</c:f>
              <c:strCache>
                <c:ptCount val="1"/>
                <c:pt idx="0">
                  <c:v>Математика</c:v>
                </c:pt>
              </c:strCache>
            </c:strRef>
          </c:tx>
          <c:invertIfNegative val="1"/>
          <c:dLbls>
            <c:spPr>
              <a:noFill/>
              <a:ln w="25400">
                <a:noFill/>
              </a:ln>
            </c:spPr>
            <c:txPr>
              <a:bodyPr/>
              <a:lstStyle/>
              <a:p>
                <a:pPr>
                  <a:defRPr b="1"/>
                </a:pPr>
                <a:endParaRPr lang="ru-RU"/>
              </a:p>
            </c:txPr>
            <c:showLegendKey val="1"/>
            <c:showVal val="1"/>
            <c:showCatName val="1"/>
            <c:showSerName val="1"/>
            <c:showPercent val="1"/>
            <c:showBubbleSize val="1"/>
            <c:showLeaderLines val="0"/>
            <c:extLst>
              <c:ext xmlns:c15="http://schemas.microsoft.com/office/drawing/2012/chart" uri="{CE6537A1-D6FC-4f65-9D91-7224C49458BB}">
                <c15:layout/>
                <c15:showLeaderLines val="0"/>
              </c:ext>
            </c:extLst>
          </c:dLbls>
          <c:cat>
            <c:numRef>
              <c:f>Лист1!$B$2:$D$2</c:f>
              <c:numCache>
                <c:formatCode>General</c:formatCode>
                <c:ptCount val="3"/>
                <c:pt idx="0">
                  <c:v>2014</c:v>
                </c:pt>
                <c:pt idx="1">
                  <c:v>2015</c:v>
                </c:pt>
                <c:pt idx="2">
                  <c:v>2016</c:v>
                </c:pt>
              </c:numCache>
            </c:numRef>
          </c:cat>
          <c:val>
            <c:numRef>
              <c:f>Лист1!$B$3:$D$3</c:f>
              <c:numCache>
                <c:formatCode>0.0%</c:formatCode>
                <c:ptCount val="3"/>
                <c:pt idx="0">
                  <c:v>0.497</c:v>
                </c:pt>
                <c:pt idx="1">
                  <c:v>0.503</c:v>
                </c:pt>
                <c:pt idx="2">
                  <c:v>0.5988</c:v>
                </c:pt>
              </c:numCache>
            </c:numRef>
          </c:val>
        </c:ser>
        <c:ser>
          <c:idx val="1"/>
          <c:order val="1"/>
          <c:tx>
            <c:strRef>
              <c:f>Лист1!$A$4</c:f>
              <c:strCache>
                <c:ptCount val="1"/>
                <c:pt idx="0">
                  <c:v>Русский язык</c:v>
                </c:pt>
              </c:strCache>
            </c:strRef>
          </c:tx>
          <c:spPr>
            <a:solidFill>
              <a:schemeClr val="accent2">
                <a:lumMod val="60000"/>
                <a:lumOff val="40000"/>
              </a:schemeClr>
            </a:solidFill>
          </c:spPr>
          <c:invertIfNegative val="1"/>
          <c:dLbls>
            <c:spPr>
              <a:noFill/>
              <a:ln w="25400">
                <a:noFill/>
              </a:ln>
            </c:spPr>
            <c:txPr>
              <a:bodyPr/>
              <a:lstStyle/>
              <a:p>
                <a:pPr>
                  <a:defRPr b="1"/>
                </a:pPr>
                <a:endParaRPr lang="ru-RU"/>
              </a:p>
            </c:txPr>
            <c:showLegendKey val="1"/>
            <c:showVal val="1"/>
            <c:showCatName val="1"/>
            <c:showSerName val="1"/>
            <c:showPercent val="1"/>
            <c:showBubbleSize val="1"/>
            <c:showLeaderLines val="0"/>
            <c:extLst>
              <c:ext xmlns:c15="http://schemas.microsoft.com/office/drawing/2012/chart" uri="{CE6537A1-D6FC-4f65-9D91-7224C49458BB}">
                <c15:layout/>
                <c15:showLeaderLines val="0"/>
              </c:ext>
            </c:extLst>
          </c:dLbls>
          <c:cat>
            <c:numRef>
              <c:f>Лист1!$B$2:$D$2</c:f>
              <c:numCache>
                <c:formatCode>General</c:formatCode>
                <c:ptCount val="3"/>
                <c:pt idx="0">
                  <c:v>2014</c:v>
                </c:pt>
                <c:pt idx="1">
                  <c:v>2015</c:v>
                </c:pt>
                <c:pt idx="2">
                  <c:v>2016</c:v>
                </c:pt>
              </c:numCache>
            </c:numRef>
          </c:cat>
          <c:val>
            <c:numRef>
              <c:f>Лист1!$B$4:$D$4</c:f>
              <c:numCache>
                <c:formatCode>0.0%</c:formatCode>
                <c:ptCount val="3"/>
                <c:pt idx="0">
                  <c:v>0.70399999999999996</c:v>
                </c:pt>
                <c:pt idx="1">
                  <c:v>0.70599999999999996</c:v>
                </c:pt>
                <c:pt idx="2">
                  <c:v>0.82140000000000002</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150"/>
        <c:shape val="box"/>
        <c:axId val="1023767984"/>
        <c:axId val="1023768544"/>
        <c:axId val="0"/>
      </c:bar3DChart>
      <c:catAx>
        <c:axId val="1023767984"/>
        <c:scaling>
          <c:orientation val="minMax"/>
        </c:scaling>
        <c:delete val="1"/>
        <c:axPos val="b"/>
        <c:numFmt formatCode="General" sourceLinked="1"/>
        <c:majorTickMark val="cross"/>
        <c:minorTickMark val="cross"/>
        <c:tickLblPos val="nextTo"/>
        <c:crossAx val="1023768544"/>
        <c:crosses val="autoZero"/>
        <c:auto val="1"/>
        <c:lblAlgn val="ctr"/>
        <c:lblOffset val="100"/>
        <c:noMultiLvlLbl val="1"/>
      </c:catAx>
      <c:valAx>
        <c:axId val="1023768544"/>
        <c:scaling>
          <c:orientation val="minMax"/>
        </c:scaling>
        <c:delete val="1"/>
        <c:axPos val="l"/>
        <c:majorGridlines/>
        <c:numFmt formatCode="0.0%" sourceLinked="1"/>
        <c:majorTickMark val="cross"/>
        <c:minorTickMark val="cross"/>
        <c:tickLblPos val="nextTo"/>
        <c:crossAx val="1023767984"/>
        <c:crosses val="autoZero"/>
        <c:crossBetween val="between"/>
      </c:valAx>
      <c:spPr>
        <a:noFill/>
        <a:ln w="25400">
          <a:noFill/>
        </a:ln>
      </c:spPr>
    </c:plotArea>
    <c:legend>
      <c:legendPos val="r"/>
      <c:layout/>
      <c:overlay val="1"/>
    </c:legend>
    <c:plotVisOnly val="1"/>
    <c:dispBlanksAs val="gap"/>
    <c:showDLblsOverMax val="1"/>
  </c:chart>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view3D>
      <c:rotX val="0"/>
      <c:rotY val="0"/>
      <c:depthPercent val="100"/>
      <c:rAngAx val="1"/>
    </c:view3D>
    <c:floor>
      <c:thickness val="0"/>
    </c:floor>
    <c:sideWall>
      <c:thickness val="0"/>
    </c:sideWall>
    <c:backWall>
      <c:thickness val="0"/>
    </c:backWall>
    <c:plotArea>
      <c:layout>
        <c:manualLayout>
          <c:layoutTarget val="inner"/>
          <c:xMode val="edge"/>
          <c:yMode val="edge"/>
          <c:x val="5.2315726159230143E-2"/>
          <c:y val="3.968253968253968E-2"/>
          <c:w val="0.94768427384076992"/>
          <c:h val="0.68518518518518523"/>
        </c:manualLayout>
      </c:layout>
      <c:bar3DChart>
        <c:barDir val="col"/>
        <c:grouping val="clustered"/>
        <c:varyColors val="1"/>
        <c:ser>
          <c:idx val="0"/>
          <c:order val="0"/>
          <c:tx>
            <c:strRef>
              <c:f>Лист1!$B$47</c:f>
              <c:strCache>
                <c:ptCount val="1"/>
                <c:pt idx="0">
                  <c:v>2014</c:v>
                </c:pt>
              </c:strCache>
            </c:strRef>
          </c:tx>
          <c:invertIfNegative val="1"/>
          <c:dLbls>
            <c:spPr>
              <a:noFill/>
              <a:ln w="25400">
                <a:noFill/>
              </a:ln>
            </c:spPr>
            <c:txPr>
              <a:bodyPr/>
              <a:lstStyle/>
              <a:p>
                <a:pPr>
                  <a:defRPr b="1"/>
                </a:pPr>
                <a:endParaRPr lang="ru-RU"/>
              </a:p>
            </c:tx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Лист1!$A$48:$A$56</c:f>
              <c:strCache>
                <c:ptCount val="9"/>
                <c:pt idx="0">
                  <c:v>Физика</c:v>
                </c:pt>
                <c:pt idx="1">
                  <c:v>Информатика</c:v>
                </c:pt>
                <c:pt idx="2">
                  <c:v>Химия</c:v>
                </c:pt>
                <c:pt idx="3">
                  <c:v>Литература</c:v>
                </c:pt>
                <c:pt idx="4">
                  <c:v>Английский</c:v>
                </c:pt>
                <c:pt idx="5">
                  <c:v>История</c:v>
                </c:pt>
                <c:pt idx="6">
                  <c:v>Биология</c:v>
                </c:pt>
                <c:pt idx="7">
                  <c:v>Обществознание</c:v>
                </c:pt>
                <c:pt idx="8">
                  <c:v>География</c:v>
                </c:pt>
              </c:strCache>
            </c:strRef>
          </c:cat>
          <c:val>
            <c:numRef>
              <c:f>Лист1!$B$48:$B$56</c:f>
              <c:numCache>
                <c:formatCode>General</c:formatCode>
                <c:ptCount val="9"/>
              </c:numCache>
            </c:numRef>
          </c:val>
        </c:ser>
        <c:ser>
          <c:idx val="1"/>
          <c:order val="1"/>
          <c:tx>
            <c:strRef>
              <c:f>Лист1!$C$47</c:f>
              <c:strCache>
                <c:ptCount val="1"/>
                <c:pt idx="0">
                  <c:v>2015</c:v>
                </c:pt>
              </c:strCache>
            </c:strRef>
          </c:tx>
          <c:invertIfNegative val="1"/>
          <c:dLbls>
            <c:dLbl>
              <c:idx val="0"/>
              <c:layout>
                <c:manualLayout>
                  <c:x val="8.1018518518518514E-3"/>
                  <c:y val="0"/>
                </c:manualLayout>
              </c:layout>
              <c:showLegendKey val="1"/>
              <c:showVal val="1"/>
              <c:showCatName val="1"/>
              <c:showSerName val="1"/>
              <c:showPercent val="1"/>
              <c:showBubbleSize val="1"/>
              <c:extLst>
                <c:ext xmlns:c15="http://schemas.microsoft.com/office/drawing/2012/chart" uri="{CE6537A1-D6FC-4f65-9D91-7224C49458BB}"/>
              </c:extLst>
            </c:dLbl>
            <c:dLbl>
              <c:idx val="2"/>
              <c:layout>
                <c:manualLayout>
                  <c:x val="6.9444444444444059E-3"/>
                  <c:y val="0"/>
                </c:manualLayout>
              </c:layout>
              <c:showLegendKey val="1"/>
              <c:showVal val="1"/>
              <c:showCatName val="1"/>
              <c:showSerName val="1"/>
              <c:showPercent val="1"/>
              <c:showBubbleSize val="1"/>
              <c:extLst>
                <c:ext xmlns:c15="http://schemas.microsoft.com/office/drawing/2012/chart" uri="{CE6537A1-D6FC-4f65-9D91-7224C49458BB}"/>
              </c:extLst>
            </c:dLbl>
            <c:dLbl>
              <c:idx val="3"/>
              <c:layout>
                <c:manualLayout>
                  <c:x val="6.9444444444444493E-3"/>
                  <c:y val="-1.0596025016631041E-2"/>
                </c:manualLayout>
              </c:layout>
              <c:showLegendKey val="1"/>
              <c:showVal val="1"/>
              <c:showCatName val="1"/>
              <c:showSerName val="1"/>
              <c:showPercent val="1"/>
              <c:showBubbleSize val="1"/>
              <c:extLst>
                <c:ext xmlns:c15="http://schemas.microsoft.com/office/drawing/2012/chart" uri="{CE6537A1-D6FC-4f65-9D91-7224C49458BB}"/>
              </c:extLst>
            </c:dLbl>
            <c:dLbl>
              <c:idx val="4"/>
              <c:layout>
                <c:manualLayout>
                  <c:x val="1.1574074074074073E-2"/>
                  <c:y val="3.5320083388770112E-3"/>
                </c:manualLayout>
              </c:layout>
              <c:showLegendKey val="1"/>
              <c:showVal val="1"/>
              <c:showCatName val="1"/>
              <c:showSerName val="1"/>
              <c:showPercent val="1"/>
              <c:showBubbleSize val="1"/>
              <c:extLst>
                <c:ext xmlns:c15="http://schemas.microsoft.com/office/drawing/2012/chart" uri="{CE6537A1-D6FC-4f65-9D91-7224C49458BB}"/>
              </c:extLst>
            </c:dLbl>
            <c:dLbl>
              <c:idx val="5"/>
              <c:layout>
                <c:manualLayout>
                  <c:x val="1.1574074074074073E-2"/>
                  <c:y val="3.5320083388770112E-3"/>
                </c:manualLayout>
              </c:layout>
              <c:showLegendKey val="1"/>
              <c:showVal val="1"/>
              <c:showCatName val="1"/>
              <c:showSerName val="1"/>
              <c:showPercent val="1"/>
              <c:showBubbleSize val="1"/>
              <c:extLst>
                <c:ext xmlns:c15="http://schemas.microsoft.com/office/drawing/2012/chart" uri="{CE6537A1-D6FC-4f65-9D91-7224C49458BB}"/>
              </c:extLst>
            </c:dLbl>
            <c:dLbl>
              <c:idx val="6"/>
              <c:layout>
                <c:manualLayout>
                  <c:x val="4.629629629629717E-3"/>
                  <c:y val="-2.8256066711016086E-2"/>
                </c:manualLayout>
              </c:layout>
              <c:showLegendKey val="1"/>
              <c:showVal val="1"/>
              <c:showCatName val="1"/>
              <c:showSerName val="1"/>
              <c:showPercent val="1"/>
              <c:showBubbleSize val="1"/>
              <c:extLst>
                <c:ext xmlns:c15="http://schemas.microsoft.com/office/drawing/2012/chart" uri="{CE6537A1-D6FC-4f65-9D91-7224C49458BB}"/>
              </c:extLst>
            </c:dLbl>
            <c:dLbl>
              <c:idx val="7"/>
              <c:layout>
                <c:manualLayout>
                  <c:x val="3.4722222222223096E-3"/>
                  <c:y val="-1.412803335550804E-2"/>
                </c:manualLayout>
              </c:layout>
              <c:showLegendKey val="1"/>
              <c:showVal val="1"/>
              <c:showCatName val="1"/>
              <c:showSerName val="1"/>
              <c:showPercent val="1"/>
              <c:showBubbleSize val="1"/>
              <c:extLst>
                <c:ext xmlns:c15="http://schemas.microsoft.com/office/drawing/2012/chart" uri="{CE6537A1-D6FC-4f65-9D91-7224C49458BB}"/>
              </c:extLst>
            </c:dLbl>
            <c:dLbl>
              <c:idx val="8"/>
              <c:layout>
                <c:manualLayout>
                  <c:x val="1.5046296296296295E-2"/>
                  <c:y val="-1.0596025016631028E-2"/>
                </c:manualLayout>
              </c:layout>
              <c:showLegendKey val="1"/>
              <c:showVal val="1"/>
              <c:showCatName val="1"/>
              <c:showSerName val="1"/>
              <c:showPercent val="1"/>
              <c:showBubbleSize val="1"/>
              <c:extLst>
                <c:ext xmlns:c15="http://schemas.microsoft.com/office/drawing/2012/chart" uri="{CE6537A1-D6FC-4f65-9D91-7224C49458BB}"/>
              </c:extLst>
            </c:dLbl>
            <c:spPr>
              <a:noFill/>
              <a:ln w="25400">
                <a:noFill/>
              </a:ln>
            </c:spPr>
            <c:txPr>
              <a:bodyPr/>
              <a:lstStyle/>
              <a:p>
                <a:pPr>
                  <a:defRPr b="1"/>
                </a:pPr>
                <a:endParaRPr lang="ru-RU"/>
              </a:p>
            </c:tx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Лист1!$A$48:$A$56</c:f>
              <c:strCache>
                <c:ptCount val="9"/>
                <c:pt idx="0">
                  <c:v>Физика</c:v>
                </c:pt>
                <c:pt idx="1">
                  <c:v>Информатика</c:v>
                </c:pt>
                <c:pt idx="2">
                  <c:v>Химия</c:v>
                </c:pt>
                <c:pt idx="3">
                  <c:v>Литература</c:v>
                </c:pt>
                <c:pt idx="4">
                  <c:v>Английский</c:v>
                </c:pt>
                <c:pt idx="5">
                  <c:v>История</c:v>
                </c:pt>
                <c:pt idx="6">
                  <c:v>Биология</c:v>
                </c:pt>
                <c:pt idx="7">
                  <c:v>Обществознание</c:v>
                </c:pt>
                <c:pt idx="8">
                  <c:v>География</c:v>
                </c:pt>
              </c:strCache>
            </c:strRef>
          </c:cat>
          <c:val>
            <c:numRef>
              <c:f>Лист1!$C$48:$C$56</c:f>
              <c:numCache>
                <c:formatCode>General</c:formatCode>
                <c:ptCount val="9"/>
              </c:numCache>
            </c:numRef>
          </c:val>
        </c:ser>
        <c:ser>
          <c:idx val="2"/>
          <c:order val="2"/>
          <c:tx>
            <c:strRef>
              <c:f>Лист1!$D$47</c:f>
              <c:strCache>
                <c:ptCount val="1"/>
                <c:pt idx="0">
                  <c:v>2016</c:v>
                </c:pt>
              </c:strCache>
            </c:strRef>
          </c:tx>
          <c:invertIfNegative val="1"/>
          <c:dLbls>
            <c:dLbl>
              <c:idx val="2"/>
              <c:layout>
                <c:manualLayout>
                  <c:x val="4.629629629629632E-3"/>
                  <c:y val="0"/>
                </c:manualLayout>
              </c:layout>
              <c:showLegendKey val="1"/>
              <c:showVal val="1"/>
              <c:showCatName val="1"/>
              <c:showSerName val="1"/>
              <c:showPercent val="1"/>
              <c:showBubbleSize val="1"/>
              <c:extLst>
                <c:ext xmlns:c15="http://schemas.microsoft.com/office/drawing/2012/chart" uri="{CE6537A1-D6FC-4f65-9D91-7224C49458BB}">
                  <c15:layout/>
                </c:ext>
              </c:extLst>
            </c:dLbl>
            <c:dLbl>
              <c:idx val="3"/>
              <c:layout>
                <c:manualLayout>
                  <c:x val="1.1574074074074073E-2"/>
                  <c:y val="0"/>
                </c:manualLayout>
              </c:layout>
              <c:showLegendKey val="1"/>
              <c:showVal val="1"/>
              <c:showCatName val="1"/>
              <c:showSerName val="1"/>
              <c:showPercent val="1"/>
              <c:showBubbleSize val="1"/>
              <c:extLst>
                <c:ext xmlns:c15="http://schemas.microsoft.com/office/drawing/2012/chart" uri="{CE6537A1-D6FC-4f65-9D91-7224C49458BB}">
                  <c15:layout/>
                </c:ext>
              </c:extLst>
            </c:dLbl>
            <c:dLbl>
              <c:idx val="4"/>
              <c:layout>
                <c:manualLayout>
                  <c:x val="1.38888888888889E-2"/>
                  <c:y val="-2.4724058372139063E-2"/>
                </c:manualLayout>
              </c:layout>
              <c:showLegendKey val="1"/>
              <c:showVal val="1"/>
              <c:showCatName val="1"/>
              <c:showSerName val="1"/>
              <c:showPercent val="1"/>
              <c:showBubbleSize val="1"/>
              <c:extLst>
                <c:ext xmlns:c15="http://schemas.microsoft.com/office/drawing/2012/chart" uri="{CE6537A1-D6FC-4f65-9D91-7224C49458BB}">
                  <c15:layout/>
                </c:ext>
              </c:extLst>
            </c:dLbl>
            <c:dLbl>
              <c:idx val="5"/>
              <c:layout>
                <c:manualLayout>
                  <c:x val="9.2592592592592692E-3"/>
                  <c:y val="-2.4724336483031888E-2"/>
                </c:manualLayout>
              </c:layout>
              <c:showLegendKey val="1"/>
              <c:showVal val="1"/>
              <c:showCatName val="1"/>
              <c:showSerName val="1"/>
              <c:showPercent val="1"/>
              <c:showBubbleSize val="1"/>
              <c:extLst>
                <c:ext xmlns:c15="http://schemas.microsoft.com/office/drawing/2012/chart" uri="{CE6537A1-D6FC-4f65-9D91-7224C49458BB}">
                  <c15:layout/>
                </c:ext>
              </c:extLst>
            </c:dLbl>
            <c:dLbl>
              <c:idx val="6"/>
              <c:layout>
                <c:manualLayout>
                  <c:x val="1.0416666666666751E-2"/>
                  <c:y val="-1.4128033355508053E-2"/>
                </c:manualLayout>
              </c:layout>
              <c:showLegendKey val="1"/>
              <c:showVal val="1"/>
              <c:showCatName val="1"/>
              <c:showSerName val="1"/>
              <c:showPercent val="1"/>
              <c:showBubbleSize val="1"/>
              <c:extLst>
                <c:ext xmlns:c15="http://schemas.microsoft.com/office/drawing/2012/chart" uri="{CE6537A1-D6FC-4f65-9D91-7224C49458BB}">
                  <c15:layout/>
                </c:ext>
              </c:extLst>
            </c:dLbl>
            <c:dLbl>
              <c:idx val="7"/>
              <c:layout>
                <c:manualLayout>
                  <c:x val="1.0416666666666666E-2"/>
                  <c:y val="-1.0596025016631041E-2"/>
                </c:manualLayout>
              </c:layout>
              <c:showLegendKey val="1"/>
              <c:showVal val="1"/>
              <c:showCatName val="1"/>
              <c:showSerName val="1"/>
              <c:showPercent val="1"/>
              <c:showBubbleSize val="1"/>
              <c:extLst>
                <c:ext xmlns:c15="http://schemas.microsoft.com/office/drawing/2012/chart" uri="{CE6537A1-D6FC-4f65-9D91-7224C49458BB}">
                  <c15:layout/>
                </c:ext>
              </c:extLst>
            </c:dLbl>
            <c:dLbl>
              <c:idx val="8"/>
              <c:layout>
                <c:manualLayout>
                  <c:x val="1.38888888888889E-2"/>
                  <c:y val="-2.4724058372139063E-2"/>
                </c:manualLayout>
              </c:layout>
              <c:showLegendKey val="1"/>
              <c:showVal val="1"/>
              <c:showCatName val="1"/>
              <c:showSerName val="1"/>
              <c:showPercent val="1"/>
              <c:showBubbleSize val="1"/>
              <c:extLst>
                <c:ext xmlns:c15="http://schemas.microsoft.com/office/drawing/2012/chart" uri="{CE6537A1-D6FC-4f65-9D91-7224C49458BB}">
                  <c15:layout/>
                </c:ext>
              </c:extLst>
            </c:dLbl>
            <c:spPr>
              <a:noFill/>
              <a:ln w="25400">
                <a:noFill/>
              </a:ln>
            </c:spPr>
            <c:txPr>
              <a:bodyPr/>
              <a:lstStyle/>
              <a:p>
                <a:pPr>
                  <a:defRPr b="1"/>
                </a:pPr>
                <a:endParaRPr lang="ru-RU"/>
              </a:p>
            </c:txPr>
            <c:showLegendKey val="1"/>
            <c:showVal val="1"/>
            <c:showCatName val="1"/>
            <c:showSerName val="1"/>
            <c:showPercent val="1"/>
            <c:showBubbleSize val="1"/>
            <c:showLeaderLines val="0"/>
            <c:extLst>
              <c:ext xmlns:c15="http://schemas.microsoft.com/office/drawing/2012/chart" uri="{CE6537A1-D6FC-4f65-9D91-7224C49458BB}">
                <c15:layout/>
                <c15:showLeaderLines val="0"/>
              </c:ext>
            </c:extLst>
          </c:dLbls>
          <c:cat>
            <c:strRef>
              <c:f>Лист1!$A$48:$A$56</c:f>
              <c:strCache>
                <c:ptCount val="9"/>
                <c:pt idx="0">
                  <c:v>Физика</c:v>
                </c:pt>
                <c:pt idx="1">
                  <c:v>Информатика</c:v>
                </c:pt>
                <c:pt idx="2">
                  <c:v>Химия</c:v>
                </c:pt>
                <c:pt idx="3">
                  <c:v>Литература</c:v>
                </c:pt>
                <c:pt idx="4">
                  <c:v>Английский</c:v>
                </c:pt>
                <c:pt idx="5">
                  <c:v>История</c:v>
                </c:pt>
                <c:pt idx="6">
                  <c:v>Биология</c:v>
                </c:pt>
                <c:pt idx="7">
                  <c:v>Обществознание</c:v>
                </c:pt>
                <c:pt idx="8">
                  <c:v>География</c:v>
                </c:pt>
              </c:strCache>
            </c:strRef>
          </c:cat>
          <c:val>
            <c:numRef>
              <c:f>Лист1!$D$48:$D$56</c:f>
              <c:numCache>
                <c:formatCode>0.0%</c:formatCode>
                <c:ptCount val="9"/>
                <c:pt idx="0">
                  <c:v>1</c:v>
                </c:pt>
                <c:pt idx="1">
                  <c:v>0.81499999999999995</c:v>
                </c:pt>
                <c:pt idx="2">
                  <c:v>0.81</c:v>
                </c:pt>
                <c:pt idx="3" formatCode="0%">
                  <c:v>0.90600000000000003</c:v>
                </c:pt>
                <c:pt idx="4" formatCode="0%">
                  <c:v>0.90100000000000002</c:v>
                </c:pt>
                <c:pt idx="5" formatCode="0%">
                  <c:v>0.69099999999999995</c:v>
                </c:pt>
                <c:pt idx="6">
                  <c:v>0.73</c:v>
                </c:pt>
                <c:pt idx="7" formatCode="0%">
                  <c:v>0.85599999999999998</c:v>
                </c:pt>
                <c:pt idx="8" formatCode="0%">
                  <c:v>0.53300000000000003</c:v>
                </c:pt>
              </c:numCache>
            </c:numRef>
          </c:val>
        </c:ser>
        <c:dLbls>
          <c:showLegendKey val="0"/>
          <c:showVal val="0"/>
          <c:showCatName val="0"/>
          <c:showSerName val="0"/>
          <c:showPercent val="0"/>
          <c:showBubbleSize val="0"/>
        </c:dLbls>
        <c:gapWidth val="150"/>
        <c:shape val="box"/>
        <c:axId val="48258496"/>
        <c:axId val="48259056"/>
        <c:axId val="0"/>
      </c:bar3DChart>
      <c:catAx>
        <c:axId val="48258496"/>
        <c:scaling>
          <c:orientation val="minMax"/>
        </c:scaling>
        <c:delete val="1"/>
        <c:axPos val="b"/>
        <c:numFmt formatCode="General" sourceLinked="1"/>
        <c:majorTickMark val="cross"/>
        <c:minorTickMark val="cross"/>
        <c:tickLblPos val="nextTo"/>
        <c:crossAx val="48259056"/>
        <c:crosses val="autoZero"/>
        <c:auto val="1"/>
        <c:lblAlgn val="ctr"/>
        <c:lblOffset val="100"/>
        <c:noMultiLvlLbl val="1"/>
      </c:catAx>
      <c:valAx>
        <c:axId val="48259056"/>
        <c:scaling>
          <c:orientation val="minMax"/>
        </c:scaling>
        <c:delete val="1"/>
        <c:axPos val="l"/>
        <c:majorGridlines/>
        <c:numFmt formatCode="0.0%" sourceLinked="1"/>
        <c:majorTickMark val="cross"/>
        <c:minorTickMark val="cross"/>
        <c:tickLblPos val="nextTo"/>
        <c:crossAx val="48258496"/>
        <c:crosses val="autoZero"/>
        <c:crossBetween val="between"/>
      </c:valAx>
      <c:spPr>
        <a:noFill/>
        <a:ln w="25400">
          <a:noFill/>
        </a:ln>
      </c:spPr>
    </c:plotArea>
    <c:plotVisOnly val="1"/>
    <c:dispBlanksAs val="gap"/>
    <c:showDLblsOverMax val="1"/>
  </c:chart>
  <c:externalData r:id="rId1">
    <c:autoUpdate val="1"/>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28</Pages>
  <Words>10164</Words>
  <Characters>57939</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5</cp:revision>
  <cp:lastPrinted>2017-03-06T13:02:00Z</cp:lastPrinted>
  <dcterms:created xsi:type="dcterms:W3CDTF">2017-02-10T08:26:00Z</dcterms:created>
  <dcterms:modified xsi:type="dcterms:W3CDTF">2017-03-10T12:35:00Z</dcterms:modified>
</cp:coreProperties>
</file>